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A4" w:rsidRPr="00D74DA0" w:rsidRDefault="002E17A4" w:rsidP="00895847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D74DA0">
        <w:rPr>
          <w:rFonts w:ascii="Calibri" w:hAnsi="Calibri"/>
          <w:b/>
          <w:sz w:val="28"/>
          <w:szCs w:val="28"/>
        </w:rPr>
        <w:t>TISKOVÁ ZPRÁVA</w:t>
      </w:r>
    </w:p>
    <w:p w:rsidR="00DF4584" w:rsidRPr="00D74DA0" w:rsidRDefault="00DF4584" w:rsidP="00D74DA0">
      <w:pPr>
        <w:jc w:val="both"/>
        <w:rPr>
          <w:rFonts w:ascii="Calibri" w:hAnsi="Calibri"/>
        </w:rPr>
      </w:pPr>
    </w:p>
    <w:p w:rsidR="00D74DA0" w:rsidRPr="00B21933" w:rsidRDefault="00895847" w:rsidP="00B21933">
      <w:pPr>
        <w:spacing w:line="276" w:lineRule="auto"/>
        <w:jc w:val="both"/>
        <w:rPr>
          <w:rFonts w:ascii="Calibri" w:hAnsi="Calibri"/>
          <w:b/>
          <w:color w:val="000000" w:themeColor="text1"/>
          <w:sz w:val="28"/>
          <w:szCs w:val="28"/>
        </w:rPr>
      </w:pPr>
      <w:r w:rsidRPr="00B21933">
        <w:rPr>
          <w:rFonts w:ascii="Calibri" w:hAnsi="Calibri"/>
          <w:b/>
          <w:color w:val="000000" w:themeColor="text1"/>
          <w:sz w:val="28"/>
          <w:szCs w:val="28"/>
        </w:rPr>
        <w:t xml:space="preserve">Vzdělávací aplikace a digitální obsah využívá ve výuce 80 procent </w:t>
      </w:r>
      <w:r w:rsidR="005B72D8">
        <w:rPr>
          <w:rFonts w:ascii="Calibri" w:hAnsi="Calibri"/>
          <w:b/>
          <w:color w:val="000000" w:themeColor="text1"/>
          <w:sz w:val="28"/>
          <w:szCs w:val="28"/>
        </w:rPr>
        <w:t xml:space="preserve">dotázaných </w:t>
      </w:r>
      <w:r w:rsidRPr="00B21933">
        <w:rPr>
          <w:rFonts w:ascii="Calibri" w:hAnsi="Calibri"/>
          <w:b/>
          <w:color w:val="000000" w:themeColor="text1"/>
          <w:sz w:val="28"/>
          <w:szCs w:val="28"/>
        </w:rPr>
        <w:t>učitelů, vyplynulo z dotazníkového šetření v rámci Programu podpory digitalizace škol</w:t>
      </w:r>
      <w:r w:rsidR="009137F4">
        <w:rPr>
          <w:rFonts w:ascii="Calibri" w:hAnsi="Calibri"/>
          <w:b/>
          <w:color w:val="000000" w:themeColor="text1"/>
          <w:sz w:val="28"/>
          <w:szCs w:val="28"/>
        </w:rPr>
        <w:t>, který realizuje nezisková organizace EDUkační LABoratoř</w:t>
      </w:r>
    </w:p>
    <w:p w:rsidR="00551B2A" w:rsidRPr="00B21933" w:rsidRDefault="00551B2A" w:rsidP="00B21933">
      <w:pPr>
        <w:spacing w:line="276" w:lineRule="auto"/>
        <w:jc w:val="both"/>
        <w:rPr>
          <w:rFonts w:ascii="Calibri" w:hAnsi="Calibri"/>
          <w:b/>
          <w:color w:val="000000" w:themeColor="text1"/>
          <w:sz w:val="20"/>
          <w:szCs w:val="20"/>
          <w:u w:val="single"/>
        </w:rPr>
      </w:pPr>
    </w:p>
    <w:p w:rsidR="00551B2A" w:rsidRPr="00B21933" w:rsidRDefault="003D3CB8" w:rsidP="00B21933">
      <w:pPr>
        <w:spacing w:line="276" w:lineRule="auto"/>
        <w:jc w:val="both"/>
        <w:rPr>
          <w:rFonts w:ascii="Calibri" w:hAnsi="Calibri"/>
          <w:i/>
          <w:color w:val="000000" w:themeColor="text1"/>
        </w:rPr>
      </w:pPr>
      <w:r w:rsidRPr="00B21933">
        <w:rPr>
          <w:rFonts w:ascii="Calibri" w:hAnsi="Calibri"/>
          <w:i/>
          <w:color w:val="000000" w:themeColor="text1"/>
        </w:rPr>
        <w:t>Praha, 22. června 2015</w:t>
      </w:r>
    </w:p>
    <w:p w:rsidR="00E329A9" w:rsidRPr="00884807" w:rsidRDefault="0067397B" w:rsidP="00B21933">
      <w:pPr>
        <w:jc w:val="both"/>
        <w:rPr>
          <w:rFonts w:ascii="Calibri" w:hAnsi="Calibri"/>
          <w:b/>
        </w:rPr>
      </w:pPr>
      <w:r w:rsidRPr="00884807">
        <w:rPr>
          <w:rFonts w:ascii="Calibri" w:hAnsi="Calibri"/>
          <w:b/>
        </w:rPr>
        <w:t>Efektiv</w:t>
      </w:r>
      <w:r w:rsidR="001557BA" w:rsidRPr="00884807">
        <w:rPr>
          <w:rFonts w:ascii="Calibri" w:hAnsi="Calibri"/>
          <w:b/>
        </w:rPr>
        <w:t>ita</w:t>
      </w:r>
      <w:r w:rsidRPr="00884807">
        <w:rPr>
          <w:rFonts w:ascii="Calibri" w:hAnsi="Calibri"/>
          <w:b/>
        </w:rPr>
        <w:t xml:space="preserve"> výuk</w:t>
      </w:r>
      <w:r w:rsidR="001557BA" w:rsidRPr="00884807">
        <w:rPr>
          <w:rFonts w:ascii="Calibri" w:hAnsi="Calibri"/>
          <w:b/>
        </w:rPr>
        <w:t>y</w:t>
      </w:r>
      <w:r w:rsidRPr="00884807">
        <w:rPr>
          <w:rFonts w:ascii="Calibri" w:hAnsi="Calibri"/>
          <w:b/>
        </w:rPr>
        <w:t>,</w:t>
      </w:r>
      <w:r w:rsidR="00CC28F0" w:rsidRPr="00884807">
        <w:rPr>
          <w:rFonts w:ascii="Calibri" w:hAnsi="Calibri"/>
          <w:b/>
        </w:rPr>
        <w:t xml:space="preserve"> nový rozměr interakce učitel-</w:t>
      </w:r>
      <w:r w:rsidRPr="00884807">
        <w:rPr>
          <w:rFonts w:ascii="Calibri" w:hAnsi="Calibri"/>
          <w:b/>
        </w:rPr>
        <w:t>žák,</w:t>
      </w:r>
      <w:r w:rsidR="001557BA" w:rsidRPr="00884807">
        <w:rPr>
          <w:rFonts w:ascii="Calibri" w:hAnsi="Calibri"/>
          <w:b/>
        </w:rPr>
        <w:t xml:space="preserve"> posílení </w:t>
      </w:r>
      <w:r w:rsidRPr="00884807">
        <w:rPr>
          <w:rFonts w:ascii="Calibri" w:hAnsi="Calibri"/>
          <w:b/>
        </w:rPr>
        <w:t xml:space="preserve">pozornosti a kreativity </w:t>
      </w:r>
      <w:r w:rsidR="00B21933" w:rsidRPr="00884807">
        <w:rPr>
          <w:rFonts w:ascii="Calibri" w:hAnsi="Calibri"/>
          <w:b/>
        </w:rPr>
        <w:t xml:space="preserve">dětí </w:t>
      </w:r>
      <w:r w:rsidRPr="00884807">
        <w:rPr>
          <w:rFonts w:ascii="Calibri" w:hAnsi="Calibri"/>
          <w:b/>
        </w:rPr>
        <w:t>a také zvýšení jejich motivace</w:t>
      </w:r>
      <w:r w:rsidR="001557BA" w:rsidRPr="00884807">
        <w:rPr>
          <w:rFonts w:ascii="Calibri" w:hAnsi="Calibri"/>
          <w:b/>
        </w:rPr>
        <w:t xml:space="preserve"> ke studiu, to vše patří mezi řadu výhod interaktivní výuky. Ukázaly to výsledky č</w:t>
      </w:r>
      <w:r w:rsidR="00895847" w:rsidRPr="00884807">
        <w:rPr>
          <w:rFonts w:ascii="Calibri" w:hAnsi="Calibri"/>
          <w:b/>
        </w:rPr>
        <w:t>ervnového dotazníkové</w:t>
      </w:r>
      <w:r w:rsidRPr="00884807">
        <w:rPr>
          <w:rFonts w:ascii="Calibri" w:hAnsi="Calibri"/>
          <w:b/>
        </w:rPr>
        <w:t>ho</w:t>
      </w:r>
      <w:r w:rsidR="00895847" w:rsidRPr="00884807">
        <w:rPr>
          <w:rFonts w:ascii="Calibri" w:hAnsi="Calibri"/>
          <w:b/>
        </w:rPr>
        <w:t xml:space="preserve"> šetření</w:t>
      </w:r>
      <w:r w:rsidR="001557BA" w:rsidRPr="00884807">
        <w:rPr>
          <w:rFonts w:ascii="Calibri" w:hAnsi="Calibri"/>
          <w:b/>
        </w:rPr>
        <w:t xml:space="preserve"> na </w:t>
      </w:r>
      <w:r w:rsidR="00895847" w:rsidRPr="00884807">
        <w:rPr>
          <w:rFonts w:ascii="Calibri" w:hAnsi="Calibri"/>
          <w:b/>
        </w:rPr>
        <w:t>škol</w:t>
      </w:r>
      <w:r w:rsidR="001557BA" w:rsidRPr="00884807">
        <w:rPr>
          <w:rFonts w:ascii="Calibri" w:hAnsi="Calibri"/>
          <w:b/>
        </w:rPr>
        <w:t>ách</w:t>
      </w:r>
      <w:r w:rsidR="00895847" w:rsidRPr="00884807">
        <w:rPr>
          <w:rFonts w:ascii="Calibri" w:hAnsi="Calibri"/>
          <w:b/>
        </w:rPr>
        <w:t xml:space="preserve"> </w:t>
      </w:r>
      <w:r w:rsidR="009137F4" w:rsidRPr="00884807">
        <w:rPr>
          <w:rFonts w:ascii="Calibri" w:hAnsi="Calibri"/>
          <w:b/>
        </w:rPr>
        <w:t xml:space="preserve">zapojených do </w:t>
      </w:r>
      <w:r w:rsidRPr="00884807">
        <w:rPr>
          <w:rFonts w:ascii="Calibri" w:hAnsi="Calibri"/>
          <w:b/>
        </w:rPr>
        <w:t>Programu podpory digitalizace škol</w:t>
      </w:r>
      <w:r w:rsidR="00B21933" w:rsidRPr="00884807">
        <w:rPr>
          <w:rFonts w:ascii="Calibri" w:hAnsi="Calibri"/>
          <w:b/>
        </w:rPr>
        <w:t>.</w:t>
      </w:r>
      <w:r w:rsidR="001557BA" w:rsidRPr="00884807">
        <w:rPr>
          <w:rFonts w:ascii="Calibri" w:hAnsi="Calibri"/>
          <w:b/>
        </w:rPr>
        <w:t xml:space="preserve"> V letošním školním roce se do programu neziskov</w:t>
      </w:r>
      <w:r w:rsidR="009137F4" w:rsidRPr="00884807">
        <w:rPr>
          <w:rFonts w:ascii="Calibri" w:hAnsi="Calibri"/>
          <w:b/>
        </w:rPr>
        <w:t>é</w:t>
      </w:r>
      <w:r w:rsidR="001557BA" w:rsidRPr="00884807">
        <w:rPr>
          <w:rFonts w:ascii="Calibri" w:hAnsi="Calibri"/>
          <w:b/>
        </w:rPr>
        <w:t xml:space="preserve"> organizace EDUkační LABoratoř, zapojilo 1000 mateřských, základních a stře</w:t>
      </w:r>
      <w:r w:rsidR="005B72D8" w:rsidRPr="00884807">
        <w:rPr>
          <w:rFonts w:ascii="Calibri" w:hAnsi="Calibri"/>
          <w:b/>
        </w:rPr>
        <w:t>dních škol z celé republiky a dotazníkového šetření se zúčastnilo 730 učitelů.</w:t>
      </w:r>
      <w:r w:rsidR="00E329A9" w:rsidRPr="00884807">
        <w:rPr>
          <w:rFonts w:ascii="Calibri" w:hAnsi="Calibri"/>
          <w:b/>
        </w:rPr>
        <w:t xml:space="preserve"> </w:t>
      </w:r>
      <w:r w:rsidR="00A45E17" w:rsidRPr="00884807">
        <w:rPr>
          <w:rFonts w:ascii="Calibri" w:hAnsi="Calibri"/>
          <w:b/>
        </w:rPr>
        <w:t>Opět se potvrdilo</w:t>
      </w:r>
      <w:r w:rsidR="00E329A9" w:rsidRPr="00884807">
        <w:rPr>
          <w:rFonts w:ascii="Calibri" w:hAnsi="Calibri"/>
          <w:b/>
        </w:rPr>
        <w:t xml:space="preserve">, že se rok od roku zvyšuje počet škol a </w:t>
      </w:r>
      <w:r w:rsidR="00570FBE">
        <w:rPr>
          <w:rFonts w:ascii="Calibri" w:hAnsi="Calibri"/>
          <w:b/>
        </w:rPr>
        <w:t>pedagogů</w:t>
      </w:r>
      <w:bookmarkStart w:id="0" w:name="_GoBack"/>
      <w:bookmarkEnd w:id="0"/>
      <w:r w:rsidR="00E329A9" w:rsidRPr="00884807">
        <w:rPr>
          <w:rFonts w:ascii="Calibri" w:hAnsi="Calibri"/>
          <w:b/>
        </w:rPr>
        <w:t>, kteří ve výuce využívají informační technologie a digitální vzdělávací obsah.</w:t>
      </w:r>
    </w:p>
    <w:p w:rsidR="00E329A9" w:rsidRPr="00884807" w:rsidRDefault="00E329A9" w:rsidP="00B21933">
      <w:pPr>
        <w:jc w:val="both"/>
        <w:rPr>
          <w:rFonts w:ascii="Calibri" w:hAnsi="Calibri"/>
        </w:rPr>
      </w:pPr>
    </w:p>
    <w:p w:rsidR="00A84A85" w:rsidRPr="00884807" w:rsidRDefault="00BC1D64" w:rsidP="00B21933">
      <w:pPr>
        <w:jc w:val="both"/>
        <w:rPr>
          <w:rFonts w:ascii="Calibri" w:hAnsi="Calibri"/>
        </w:rPr>
      </w:pPr>
      <w:r w:rsidRPr="00884807">
        <w:rPr>
          <w:rFonts w:ascii="Calibri" w:hAnsi="Calibri"/>
        </w:rPr>
        <w:t>Informační technologie používá ve výuce pravidelně téměř každou vyučovací hodinu 42 procent dotázaných učitelů, 52 procent příležitostně pro zpestření hodiny, čtyři procenta výjimečně a jen dvě procenta uvedla, že je zatím nevyužívají</w:t>
      </w:r>
      <w:r w:rsidR="009C1F35" w:rsidRPr="00884807">
        <w:rPr>
          <w:rFonts w:ascii="Calibri" w:hAnsi="Calibri"/>
        </w:rPr>
        <w:t xml:space="preserve">. </w:t>
      </w:r>
      <w:r w:rsidR="006874B8" w:rsidRPr="00884807">
        <w:rPr>
          <w:rFonts w:ascii="Calibri" w:hAnsi="Calibri"/>
        </w:rPr>
        <w:t xml:space="preserve">Vzdělávací aplikace a digitální </w:t>
      </w:r>
      <w:r w:rsidR="00F34A0F" w:rsidRPr="00884807">
        <w:rPr>
          <w:rFonts w:ascii="Calibri" w:hAnsi="Calibri"/>
        </w:rPr>
        <w:t xml:space="preserve">obsah </w:t>
      </w:r>
      <w:r w:rsidR="00DB5599" w:rsidRPr="00884807">
        <w:rPr>
          <w:rFonts w:ascii="Calibri" w:hAnsi="Calibri"/>
        </w:rPr>
        <w:t>pak využívá 80 procent</w:t>
      </w:r>
      <w:r w:rsidR="006874B8" w:rsidRPr="00884807">
        <w:rPr>
          <w:rFonts w:ascii="Calibri" w:hAnsi="Calibri"/>
        </w:rPr>
        <w:t xml:space="preserve"> učitelů</w:t>
      </w:r>
      <w:r w:rsidR="00DB5599" w:rsidRPr="00884807">
        <w:rPr>
          <w:rFonts w:ascii="Calibri" w:hAnsi="Calibri"/>
        </w:rPr>
        <w:t>. V rámci P</w:t>
      </w:r>
      <w:r w:rsidR="00B21933" w:rsidRPr="00884807">
        <w:rPr>
          <w:rFonts w:ascii="Calibri" w:hAnsi="Calibri"/>
        </w:rPr>
        <w:t xml:space="preserve">rogramu podpory digitalizace škol </w:t>
      </w:r>
      <w:r w:rsidR="00DB5599" w:rsidRPr="00884807">
        <w:rPr>
          <w:rFonts w:ascii="Calibri" w:hAnsi="Calibri"/>
        </w:rPr>
        <w:t xml:space="preserve">získaly </w:t>
      </w:r>
      <w:r w:rsidR="009137F4" w:rsidRPr="00884807">
        <w:rPr>
          <w:rFonts w:ascii="Calibri" w:hAnsi="Calibri"/>
        </w:rPr>
        <w:t xml:space="preserve">zapojené </w:t>
      </w:r>
      <w:r w:rsidR="00DB5599" w:rsidRPr="00884807">
        <w:rPr>
          <w:rFonts w:ascii="Calibri" w:hAnsi="Calibri"/>
        </w:rPr>
        <w:t xml:space="preserve">školy </w:t>
      </w:r>
      <w:r w:rsidR="009137F4" w:rsidRPr="00884807">
        <w:rPr>
          <w:rFonts w:ascii="Calibri" w:hAnsi="Calibri"/>
        </w:rPr>
        <w:t xml:space="preserve">vícero benefitů mimo jiné </w:t>
      </w:r>
      <w:r w:rsidR="00DB5599" w:rsidRPr="00884807">
        <w:rPr>
          <w:rFonts w:ascii="Calibri" w:hAnsi="Calibri"/>
        </w:rPr>
        <w:t>bezplatný přístup na vzdělávací portál eKabinet.cz</w:t>
      </w:r>
      <w:r w:rsidR="009137F4" w:rsidRPr="00884807">
        <w:rPr>
          <w:rFonts w:ascii="Calibri" w:hAnsi="Calibri"/>
        </w:rPr>
        <w:t xml:space="preserve"> na celý školní rok</w:t>
      </w:r>
      <w:r w:rsidR="00DB5599" w:rsidRPr="00884807">
        <w:rPr>
          <w:rFonts w:ascii="Calibri" w:hAnsi="Calibri"/>
        </w:rPr>
        <w:t>. Digitální vzdělávací materiály z </w:t>
      </w:r>
      <w:r w:rsidR="009137F4" w:rsidRPr="00884807">
        <w:rPr>
          <w:rFonts w:ascii="Calibri" w:hAnsi="Calibri"/>
        </w:rPr>
        <w:t xml:space="preserve">portálu </w:t>
      </w:r>
      <w:r w:rsidR="00DB5599" w:rsidRPr="00884807">
        <w:rPr>
          <w:rFonts w:ascii="Calibri" w:hAnsi="Calibri"/>
        </w:rPr>
        <w:t xml:space="preserve">používali učitelé </w:t>
      </w:r>
      <w:r w:rsidR="00A84A85" w:rsidRPr="00884807">
        <w:rPr>
          <w:rFonts w:ascii="Calibri" w:hAnsi="Calibri"/>
        </w:rPr>
        <w:t xml:space="preserve">nejčastěji </w:t>
      </w:r>
      <w:r w:rsidR="00DB5599" w:rsidRPr="00884807">
        <w:rPr>
          <w:rFonts w:ascii="Calibri" w:hAnsi="Calibri"/>
        </w:rPr>
        <w:t xml:space="preserve">v matematice, anglickém jazyce, biologii, přírodopise, přírodovědě, fyzice a chemii. </w:t>
      </w:r>
      <w:r w:rsidR="009137F4" w:rsidRPr="00884807">
        <w:rPr>
          <w:rFonts w:ascii="Calibri" w:hAnsi="Calibri"/>
          <w:i/>
        </w:rPr>
        <w:t xml:space="preserve">„Na eKabinet.cz jsou zajímavé a pěkně zpracované výukové materiály.“ </w:t>
      </w:r>
      <w:r w:rsidR="00A84A85" w:rsidRPr="00884807">
        <w:rPr>
          <w:rFonts w:ascii="Calibri" w:hAnsi="Calibri"/>
          <w:i/>
        </w:rPr>
        <w:t>„Velmi se mi líbí konkrétní práce s materiály a jejich využití.“ „Portál nabízí možnosti inovací ve výuce. Nové úkoly, náměty</w:t>
      </w:r>
      <w:r w:rsidR="00736B80" w:rsidRPr="00884807">
        <w:rPr>
          <w:rFonts w:ascii="Calibri" w:hAnsi="Calibri"/>
          <w:i/>
        </w:rPr>
        <w:t xml:space="preserve"> a</w:t>
      </w:r>
      <w:r w:rsidR="00A84A85" w:rsidRPr="00884807">
        <w:rPr>
          <w:rFonts w:ascii="Calibri" w:hAnsi="Calibri"/>
          <w:i/>
        </w:rPr>
        <w:t xml:space="preserve"> zadávání elektronických domácích úloh</w:t>
      </w:r>
      <w:r w:rsidR="00736B80" w:rsidRPr="00884807">
        <w:rPr>
          <w:rFonts w:ascii="Calibri" w:hAnsi="Calibri"/>
          <w:i/>
        </w:rPr>
        <w:t>.</w:t>
      </w:r>
      <w:r w:rsidR="00A84A85" w:rsidRPr="00884807">
        <w:rPr>
          <w:rFonts w:ascii="Calibri" w:hAnsi="Calibri"/>
          <w:i/>
        </w:rPr>
        <w:t xml:space="preserve">“ „Pro vyšší ročníky je to úžasná moderní metoda. Portál eKabinet.cz je skvělý pro domácí úkoly a domácí přípravu žáků.“ </w:t>
      </w:r>
      <w:r w:rsidR="00A84A85" w:rsidRPr="00884807">
        <w:rPr>
          <w:rFonts w:ascii="Calibri" w:hAnsi="Calibri"/>
        </w:rPr>
        <w:t>uvedli učitelé v</w:t>
      </w:r>
      <w:r w:rsidR="00E140A7" w:rsidRPr="00884807">
        <w:rPr>
          <w:rFonts w:ascii="Calibri" w:hAnsi="Calibri"/>
        </w:rPr>
        <w:t> </w:t>
      </w:r>
      <w:r w:rsidR="00A84A85" w:rsidRPr="00884807">
        <w:rPr>
          <w:rFonts w:ascii="Calibri" w:hAnsi="Calibri"/>
        </w:rPr>
        <w:t>dotazní</w:t>
      </w:r>
      <w:r w:rsidR="004A1E82" w:rsidRPr="00884807">
        <w:rPr>
          <w:rFonts w:ascii="Calibri" w:hAnsi="Calibri"/>
        </w:rPr>
        <w:t>cích</w:t>
      </w:r>
      <w:r w:rsidR="00E140A7" w:rsidRPr="00884807">
        <w:rPr>
          <w:rFonts w:ascii="Calibri" w:hAnsi="Calibri"/>
        </w:rPr>
        <w:t>.</w:t>
      </w:r>
    </w:p>
    <w:p w:rsidR="00A84A85" w:rsidRPr="00884807" w:rsidRDefault="00A84A85" w:rsidP="00B21933">
      <w:pPr>
        <w:jc w:val="both"/>
        <w:rPr>
          <w:rFonts w:ascii="Calibri" w:hAnsi="Calibri"/>
        </w:rPr>
      </w:pPr>
    </w:p>
    <w:p w:rsidR="00B21933" w:rsidRPr="00884807" w:rsidRDefault="00DB5599" w:rsidP="00B21933">
      <w:pPr>
        <w:jc w:val="both"/>
        <w:rPr>
          <w:rFonts w:ascii="Calibri" w:hAnsi="Calibri"/>
        </w:rPr>
      </w:pPr>
      <w:r w:rsidRPr="00884807">
        <w:rPr>
          <w:rFonts w:ascii="Calibri" w:hAnsi="Calibri"/>
        </w:rPr>
        <w:t>V tomto školním roce vzrostl také počet škol, které po</w:t>
      </w:r>
      <w:r w:rsidR="009137F4" w:rsidRPr="00884807">
        <w:rPr>
          <w:rFonts w:ascii="Calibri" w:hAnsi="Calibri"/>
        </w:rPr>
        <w:t>u</w:t>
      </w:r>
      <w:r w:rsidRPr="00884807">
        <w:rPr>
          <w:rFonts w:ascii="Calibri" w:hAnsi="Calibri"/>
        </w:rPr>
        <w:t>žívají eKabinet.cz v rámci předškolního vzděláva</w:t>
      </w:r>
      <w:r w:rsidR="00A84A85" w:rsidRPr="00884807">
        <w:rPr>
          <w:rFonts w:ascii="Calibri" w:hAnsi="Calibri"/>
        </w:rPr>
        <w:t>ní.</w:t>
      </w:r>
      <w:r w:rsidR="004A1E82" w:rsidRPr="00884807">
        <w:rPr>
          <w:rFonts w:ascii="Calibri" w:hAnsi="Calibri"/>
        </w:rPr>
        <w:t xml:space="preserve"> </w:t>
      </w:r>
      <w:r w:rsidR="004A1E82" w:rsidRPr="00884807">
        <w:rPr>
          <w:rFonts w:ascii="Calibri" w:hAnsi="Calibri"/>
          <w:i/>
        </w:rPr>
        <w:t xml:space="preserve">„Otevírá nové možnosti práce s dětmi.“ „Na </w:t>
      </w:r>
      <w:proofErr w:type="spellStart"/>
      <w:r w:rsidR="004A1E82" w:rsidRPr="00884807">
        <w:rPr>
          <w:rFonts w:ascii="Calibri" w:hAnsi="Calibri"/>
          <w:i/>
        </w:rPr>
        <w:t>eKabinetu</w:t>
      </w:r>
      <w:proofErr w:type="spellEnd"/>
      <w:r w:rsidR="004A1E82" w:rsidRPr="00884807">
        <w:rPr>
          <w:rFonts w:ascii="Calibri" w:hAnsi="Calibri"/>
          <w:i/>
        </w:rPr>
        <w:t xml:space="preserve"> jsem našla kvalitní soubor materiálů a podnětů pro vzdělávání a rozvíjení dětí v mateřské škole</w:t>
      </w:r>
      <w:r w:rsidR="00CC28F0" w:rsidRPr="00884807">
        <w:rPr>
          <w:rFonts w:ascii="Calibri" w:hAnsi="Calibri"/>
          <w:i/>
        </w:rPr>
        <w:t>.</w:t>
      </w:r>
      <w:r w:rsidR="004A1E82" w:rsidRPr="00884807">
        <w:rPr>
          <w:rFonts w:ascii="Calibri" w:hAnsi="Calibri"/>
          <w:i/>
        </w:rPr>
        <w:t xml:space="preserve">“ </w:t>
      </w:r>
      <w:r w:rsidR="00736B80" w:rsidRPr="00884807">
        <w:rPr>
          <w:rFonts w:ascii="Calibri" w:hAnsi="Calibri"/>
        </w:rPr>
        <w:t>n</w:t>
      </w:r>
      <w:r w:rsidR="004A1E82" w:rsidRPr="00884807">
        <w:rPr>
          <w:rFonts w:ascii="Calibri" w:hAnsi="Calibri"/>
        </w:rPr>
        <w:t xml:space="preserve">apsali další učitelé. Z výsledků šetření </w:t>
      </w:r>
      <w:r w:rsidR="00AA191A" w:rsidRPr="00884807">
        <w:rPr>
          <w:rFonts w:ascii="Calibri" w:hAnsi="Calibri"/>
        </w:rPr>
        <w:t xml:space="preserve">rovněž </w:t>
      </w:r>
      <w:r w:rsidR="004A1E82" w:rsidRPr="00884807">
        <w:rPr>
          <w:rFonts w:ascii="Calibri" w:hAnsi="Calibri"/>
        </w:rPr>
        <w:t>vyplynulo,</w:t>
      </w:r>
      <w:r w:rsidR="0083289C" w:rsidRPr="00884807">
        <w:rPr>
          <w:rFonts w:ascii="Calibri" w:hAnsi="Calibri"/>
        </w:rPr>
        <w:t xml:space="preserve"> že 84</w:t>
      </w:r>
      <w:r w:rsidR="00295A6D" w:rsidRPr="00884807">
        <w:rPr>
          <w:rFonts w:ascii="Calibri" w:hAnsi="Calibri"/>
        </w:rPr>
        <w:t xml:space="preserve"> procent škol</w:t>
      </w:r>
      <w:r w:rsidR="00B3021E" w:rsidRPr="00884807">
        <w:rPr>
          <w:rFonts w:ascii="Calibri" w:hAnsi="Calibri"/>
        </w:rPr>
        <w:t xml:space="preserve"> </w:t>
      </w:r>
      <w:r w:rsidR="00295A6D" w:rsidRPr="00884807">
        <w:rPr>
          <w:rFonts w:ascii="Calibri" w:hAnsi="Calibri"/>
        </w:rPr>
        <w:t>má zájem využívat digitální vzdělávací obsah z portálu eK</w:t>
      </w:r>
      <w:r w:rsidR="00B3021E" w:rsidRPr="00884807">
        <w:rPr>
          <w:rFonts w:ascii="Calibri" w:hAnsi="Calibri"/>
        </w:rPr>
        <w:t>a</w:t>
      </w:r>
      <w:r w:rsidR="00295A6D" w:rsidRPr="00884807">
        <w:rPr>
          <w:rFonts w:ascii="Calibri" w:hAnsi="Calibri"/>
        </w:rPr>
        <w:t>binet.cz i v nadcházejícím školním roce</w:t>
      </w:r>
      <w:r w:rsidR="00B3021E" w:rsidRPr="00884807">
        <w:rPr>
          <w:rFonts w:ascii="Calibri" w:hAnsi="Calibri"/>
        </w:rPr>
        <w:t xml:space="preserve">. </w:t>
      </w:r>
      <w:r w:rsidR="00976CF4" w:rsidRPr="00884807">
        <w:rPr>
          <w:rFonts w:ascii="Calibri" w:hAnsi="Calibri"/>
          <w:i/>
        </w:rPr>
        <w:t>„Používání digitálních technologií je v dnešní době ve výuce nutností, bohužel je stále hodně učitelů, kteří se toho bojí</w:t>
      </w:r>
      <w:r w:rsidR="00CC28F0" w:rsidRPr="00884807">
        <w:rPr>
          <w:rFonts w:ascii="Calibri" w:hAnsi="Calibri"/>
          <w:i/>
        </w:rPr>
        <w:t>,</w:t>
      </w:r>
      <w:r w:rsidR="00B3021E" w:rsidRPr="00884807">
        <w:rPr>
          <w:rFonts w:ascii="Calibri" w:hAnsi="Calibri"/>
          <w:i/>
        </w:rPr>
        <w:t xml:space="preserve">“ </w:t>
      </w:r>
      <w:r w:rsidR="00B3021E" w:rsidRPr="00884807">
        <w:rPr>
          <w:rFonts w:ascii="Calibri" w:hAnsi="Calibri"/>
        </w:rPr>
        <w:t xml:space="preserve">uvedl jeden z pedagogů v dotazníku. A právě proto, aby se učitelé </w:t>
      </w:r>
      <w:r w:rsidR="009137F4" w:rsidRPr="00884807">
        <w:rPr>
          <w:rFonts w:ascii="Calibri" w:hAnsi="Calibri"/>
        </w:rPr>
        <w:t xml:space="preserve">moderních </w:t>
      </w:r>
      <w:r w:rsidR="00B3021E" w:rsidRPr="00884807">
        <w:rPr>
          <w:rFonts w:ascii="Calibri" w:hAnsi="Calibri"/>
        </w:rPr>
        <w:t>technologií nebáli</w:t>
      </w:r>
      <w:r w:rsidR="00AA191A" w:rsidRPr="00884807">
        <w:rPr>
          <w:rFonts w:ascii="Calibri" w:hAnsi="Calibri"/>
        </w:rPr>
        <w:t>,</w:t>
      </w:r>
      <w:r w:rsidR="00B3021E" w:rsidRPr="00884807">
        <w:rPr>
          <w:rFonts w:ascii="Calibri" w:hAnsi="Calibri"/>
        </w:rPr>
        <w:t xml:space="preserve"> </w:t>
      </w:r>
      <w:r w:rsidR="00B21933" w:rsidRPr="00884807">
        <w:rPr>
          <w:rFonts w:ascii="Calibri" w:hAnsi="Calibri"/>
        </w:rPr>
        <w:t>je jedním z benefitů P</w:t>
      </w:r>
      <w:r w:rsidR="00736B80" w:rsidRPr="00884807">
        <w:rPr>
          <w:rFonts w:ascii="Calibri" w:hAnsi="Calibri"/>
        </w:rPr>
        <w:t>rogramu podpory digitalizace škol b</w:t>
      </w:r>
      <w:r w:rsidR="00B21933" w:rsidRPr="00884807">
        <w:rPr>
          <w:rFonts w:ascii="Calibri" w:hAnsi="Calibri"/>
        </w:rPr>
        <w:t>ezplatné školení zam</w:t>
      </w:r>
      <w:r w:rsidR="00736B80" w:rsidRPr="00884807">
        <w:rPr>
          <w:rFonts w:ascii="Calibri" w:hAnsi="Calibri"/>
        </w:rPr>
        <w:t>ě</w:t>
      </w:r>
      <w:r w:rsidR="00B21933" w:rsidRPr="00884807">
        <w:rPr>
          <w:rFonts w:ascii="Calibri" w:hAnsi="Calibri"/>
        </w:rPr>
        <w:t xml:space="preserve">řené právě na práci </w:t>
      </w:r>
      <w:r w:rsidR="009137F4" w:rsidRPr="00884807">
        <w:rPr>
          <w:rFonts w:ascii="Calibri" w:hAnsi="Calibri"/>
        </w:rPr>
        <w:t>s technologiemi a </w:t>
      </w:r>
      <w:r w:rsidR="009137F4" w:rsidRPr="00884807" w:rsidDel="009137F4">
        <w:rPr>
          <w:rFonts w:ascii="Calibri" w:hAnsi="Calibri"/>
        </w:rPr>
        <w:t xml:space="preserve"> </w:t>
      </w:r>
      <w:r w:rsidR="00B21933" w:rsidRPr="00884807">
        <w:rPr>
          <w:rFonts w:ascii="Calibri" w:hAnsi="Calibri"/>
        </w:rPr>
        <w:t xml:space="preserve">digitálním vzdělávacím obsahem. </w:t>
      </w:r>
      <w:r w:rsidR="009137F4" w:rsidRPr="00884807">
        <w:rPr>
          <w:rFonts w:ascii="Calibri" w:hAnsi="Calibri"/>
        </w:rPr>
        <w:t xml:space="preserve">Lektoři a učitelé z </w:t>
      </w:r>
      <w:r w:rsidR="00B21933" w:rsidRPr="00884807">
        <w:rPr>
          <w:rFonts w:ascii="Calibri" w:hAnsi="Calibri"/>
        </w:rPr>
        <w:t xml:space="preserve">neziskové organizace EDUkační LABoratoř proškolili ve </w:t>
      </w:r>
      <w:r w:rsidR="00736B80" w:rsidRPr="00884807">
        <w:rPr>
          <w:rFonts w:ascii="Calibri" w:hAnsi="Calibri"/>
        </w:rPr>
        <w:t xml:space="preserve">vzdělávacím </w:t>
      </w:r>
      <w:r w:rsidR="00B21933" w:rsidRPr="00884807">
        <w:rPr>
          <w:rFonts w:ascii="Calibri" w:hAnsi="Calibri"/>
        </w:rPr>
        <w:t xml:space="preserve">centru </w:t>
      </w:r>
      <w:r w:rsidR="009137F4" w:rsidRPr="00884807">
        <w:rPr>
          <w:rFonts w:ascii="Calibri" w:hAnsi="Calibri"/>
        </w:rPr>
        <w:t xml:space="preserve">EDULAB </w:t>
      </w:r>
      <w:r w:rsidR="00B21933" w:rsidRPr="00884807">
        <w:rPr>
          <w:rFonts w:ascii="Calibri" w:hAnsi="Calibri"/>
        </w:rPr>
        <w:t>v</w:t>
      </w:r>
      <w:r w:rsidR="00A45E17" w:rsidRPr="00884807">
        <w:rPr>
          <w:rFonts w:ascii="Calibri" w:hAnsi="Calibri"/>
        </w:rPr>
        <w:t xml:space="preserve"> průběhu školního roku </w:t>
      </w:r>
      <w:r w:rsidR="009137F4" w:rsidRPr="00884807">
        <w:rPr>
          <w:rFonts w:ascii="Calibri" w:hAnsi="Calibri"/>
        </w:rPr>
        <w:t xml:space="preserve">více než </w:t>
      </w:r>
      <w:r w:rsidR="00A45E17" w:rsidRPr="00884807">
        <w:rPr>
          <w:rFonts w:ascii="Calibri" w:hAnsi="Calibri"/>
        </w:rPr>
        <w:t>1000</w:t>
      </w:r>
      <w:r w:rsidR="009354E0" w:rsidRPr="00884807">
        <w:rPr>
          <w:rFonts w:ascii="Calibri" w:hAnsi="Calibri"/>
        </w:rPr>
        <w:t xml:space="preserve"> pedagogů. Pro </w:t>
      </w:r>
      <w:r w:rsidR="009C1F35" w:rsidRPr="00884807">
        <w:rPr>
          <w:rFonts w:ascii="Calibri" w:hAnsi="Calibri"/>
        </w:rPr>
        <w:t xml:space="preserve">91 </w:t>
      </w:r>
      <w:r w:rsidR="00B21933" w:rsidRPr="00884807">
        <w:rPr>
          <w:rFonts w:ascii="Calibri" w:hAnsi="Calibri"/>
        </w:rPr>
        <w:t>procent učitelů, kteří odpovídali v dotazníkovém šetření</w:t>
      </w:r>
      <w:r w:rsidR="00736B80" w:rsidRPr="00884807">
        <w:rPr>
          <w:rFonts w:ascii="Calibri" w:hAnsi="Calibri"/>
        </w:rPr>
        <w:t>,</w:t>
      </w:r>
      <w:r w:rsidR="00B21933" w:rsidRPr="00884807">
        <w:rPr>
          <w:rFonts w:ascii="Calibri" w:hAnsi="Calibri"/>
        </w:rPr>
        <w:t xml:space="preserve"> bylo školení přínosem pro jejich </w:t>
      </w:r>
      <w:r w:rsidR="009137F4" w:rsidRPr="00884807">
        <w:rPr>
          <w:rFonts w:ascii="Calibri" w:hAnsi="Calibri"/>
        </w:rPr>
        <w:t>pedagogickou praxi</w:t>
      </w:r>
      <w:r w:rsidR="00B21933" w:rsidRPr="00884807">
        <w:rPr>
          <w:rFonts w:ascii="Calibri" w:hAnsi="Calibri"/>
        </w:rPr>
        <w:t>.</w:t>
      </w:r>
    </w:p>
    <w:p w:rsidR="00B21933" w:rsidRPr="00884807" w:rsidRDefault="00B21933" w:rsidP="00B21933">
      <w:pPr>
        <w:jc w:val="both"/>
        <w:rPr>
          <w:rFonts w:ascii="Calibri" w:hAnsi="Calibri"/>
        </w:rPr>
      </w:pPr>
    </w:p>
    <w:p w:rsidR="00551B2A" w:rsidRPr="00884807" w:rsidRDefault="00CC28F0" w:rsidP="00B21933">
      <w:pPr>
        <w:jc w:val="both"/>
        <w:rPr>
          <w:rFonts w:ascii="Calibri" w:hAnsi="Calibri"/>
        </w:rPr>
      </w:pPr>
      <w:r w:rsidRPr="00884807">
        <w:rPr>
          <w:rFonts w:ascii="Calibri" w:hAnsi="Calibri"/>
          <w:i/>
        </w:rPr>
        <w:t>„Velmi nás těší zájem pedagogů o využívání moderních technologií ve svých hodinách. Všichni lektoři neziskové organizace EDUkační LABoratoř jsou učitelé</w:t>
      </w:r>
      <w:r w:rsidR="007E11FE" w:rsidRPr="00884807">
        <w:rPr>
          <w:rFonts w:ascii="Calibri" w:hAnsi="Calibri"/>
          <w:i/>
        </w:rPr>
        <w:t xml:space="preserve"> z praxe</w:t>
      </w:r>
      <w:r w:rsidRPr="00884807">
        <w:rPr>
          <w:rFonts w:ascii="Calibri" w:hAnsi="Calibri"/>
          <w:i/>
        </w:rPr>
        <w:t xml:space="preserve">, kteří na </w:t>
      </w:r>
      <w:r w:rsidR="00BC7282" w:rsidRPr="00884807">
        <w:rPr>
          <w:rFonts w:ascii="Calibri" w:hAnsi="Calibri"/>
          <w:i/>
        </w:rPr>
        <w:t xml:space="preserve">odborných </w:t>
      </w:r>
      <w:r w:rsidRPr="00884807">
        <w:rPr>
          <w:rFonts w:ascii="Calibri" w:hAnsi="Calibri"/>
          <w:i/>
        </w:rPr>
        <w:lastRenderedPageBreak/>
        <w:t xml:space="preserve">školeních </w:t>
      </w:r>
      <w:r w:rsidR="009137F4" w:rsidRPr="00884807">
        <w:rPr>
          <w:rFonts w:ascii="Calibri" w:hAnsi="Calibri"/>
          <w:i/>
        </w:rPr>
        <w:t xml:space="preserve">a seminářích </w:t>
      </w:r>
      <w:r w:rsidRPr="00884807">
        <w:rPr>
          <w:rFonts w:ascii="Calibri" w:hAnsi="Calibri"/>
          <w:i/>
        </w:rPr>
        <w:t xml:space="preserve">seznamují své kolegy s možnostmi smysluplného využití digitálního vzdělávacího obsahu a </w:t>
      </w:r>
      <w:r w:rsidR="00B5307E" w:rsidRPr="00884807">
        <w:rPr>
          <w:rFonts w:ascii="Calibri" w:hAnsi="Calibri"/>
          <w:i/>
        </w:rPr>
        <w:t xml:space="preserve">dotykových </w:t>
      </w:r>
      <w:r w:rsidR="00BC7282" w:rsidRPr="00884807">
        <w:rPr>
          <w:rFonts w:ascii="Calibri" w:hAnsi="Calibri"/>
          <w:i/>
        </w:rPr>
        <w:t xml:space="preserve">technologií ve výuce. Naším cílem je zvýšit digitální kompetence jak učitelů, tak i žáků a </w:t>
      </w:r>
      <w:r w:rsidR="009137F4" w:rsidRPr="00884807">
        <w:rPr>
          <w:rFonts w:ascii="Calibri" w:hAnsi="Calibri"/>
          <w:i/>
        </w:rPr>
        <w:t xml:space="preserve">pomáhat vytvářet </w:t>
      </w:r>
      <w:r w:rsidR="00BC7282" w:rsidRPr="00884807">
        <w:rPr>
          <w:rFonts w:ascii="Calibri" w:hAnsi="Calibri"/>
          <w:i/>
        </w:rPr>
        <w:t>moderní školy 21. století</w:t>
      </w:r>
      <w:r w:rsidR="007E11FE" w:rsidRPr="00884807">
        <w:rPr>
          <w:rFonts w:ascii="Calibri" w:hAnsi="Calibri"/>
          <w:i/>
        </w:rPr>
        <w:t>,</w:t>
      </w:r>
      <w:r w:rsidR="006A5076" w:rsidRPr="00884807">
        <w:rPr>
          <w:rFonts w:ascii="Calibri" w:hAnsi="Calibri"/>
          <w:i/>
        </w:rPr>
        <w:t>“</w:t>
      </w:r>
      <w:r w:rsidR="007E11FE" w:rsidRPr="00884807">
        <w:rPr>
          <w:rFonts w:ascii="Calibri" w:hAnsi="Calibri"/>
        </w:rPr>
        <w:t xml:space="preserve"> řekl Michal Orság, ředitel neziskové organizace EDUkační LABoratoř.</w:t>
      </w:r>
    </w:p>
    <w:p w:rsidR="00551B2A" w:rsidRPr="00B21933" w:rsidRDefault="00551B2A" w:rsidP="00B21933">
      <w:pPr>
        <w:spacing w:line="276" w:lineRule="auto"/>
        <w:jc w:val="both"/>
        <w:rPr>
          <w:rFonts w:ascii="Calibri" w:hAnsi="Calibri"/>
          <w:b/>
          <w:color w:val="000000" w:themeColor="text1"/>
          <w:sz w:val="20"/>
          <w:szCs w:val="20"/>
          <w:u w:val="single"/>
        </w:rPr>
      </w:pPr>
    </w:p>
    <w:p w:rsidR="00551B2A" w:rsidRDefault="00551B2A" w:rsidP="00D74DA0">
      <w:pPr>
        <w:spacing w:line="276" w:lineRule="auto"/>
        <w:jc w:val="both"/>
        <w:rPr>
          <w:rFonts w:ascii="Calibri" w:hAnsi="Calibri"/>
          <w:b/>
          <w:color w:val="000000" w:themeColor="text1"/>
          <w:sz w:val="20"/>
          <w:szCs w:val="20"/>
          <w:u w:val="single"/>
        </w:rPr>
      </w:pPr>
    </w:p>
    <w:p w:rsidR="00DB5415" w:rsidRDefault="002E17A4" w:rsidP="002E17A4">
      <w:pPr>
        <w:jc w:val="both"/>
        <w:rPr>
          <w:rStyle w:val="Hypertextovodkaz"/>
          <w:rFonts w:ascii="Calibri" w:hAnsi="Calibri"/>
          <w:b/>
          <w:color w:val="000000" w:themeColor="text1"/>
          <w:sz w:val="20"/>
          <w:szCs w:val="20"/>
        </w:rPr>
      </w:pPr>
      <w:r w:rsidRPr="00ED388A">
        <w:rPr>
          <w:rFonts w:ascii="Calibri" w:hAnsi="Calibri"/>
          <w:b/>
          <w:color w:val="000000" w:themeColor="text1"/>
          <w:sz w:val="20"/>
          <w:szCs w:val="20"/>
          <w:u w:val="single"/>
        </w:rPr>
        <w:t xml:space="preserve">O neziskové organizaci </w:t>
      </w:r>
      <w:hyperlink r:id="rId9" w:history="1">
        <w:proofErr w:type="spellStart"/>
        <w:r w:rsidRPr="00ED388A">
          <w:rPr>
            <w:rStyle w:val="Hypertextovodkaz"/>
            <w:rFonts w:ascii="Calibri" w:hAnsi="Calibri"/>
            <w:b/>
            <w:color w:val="000000" w:themeColor="text1"/>
            <w:sz w:val="20"/>
            <w:szCs w:val="20"/>
          </w:rPr>
          <w:t>EDUkační</w:t>
        </w:r>
        <w:proofErr w:type="spellEnd"/>
        <w:r w:rsidRPr="00ED388A">
          <w:rPr>
            <w:rStyle w:val="Hypertextovodkaz"/>
            <w:rFonts w:ascii="Calibri" w:hAnsi="Calibri"/>
            <w:b/>
            <w:color w:val="000000" w:themeColor="text1"/>
            <w:sz w:val="20"/>
            <w:szCs w:val="20"/>
          </w:rPr>
          <w:t xml:space="preserve"> </w:t>
        </w:r>
        <w:proofErr w:type="spellStart"/>
        <w:r w:rsidRPr="00ED388A">
          <w:rPr>
            <w:rStyle w:val="Hypertextovodkaz"/>
            <w:rFonts w:ascii="Calibri" w:hAnsi="Calibri"/>
            <w:b/>
            <w:color w:val="000000" w:themeColor="text1"/>
            <w:sz w:val="20"/>
            <w:szCs w:val="20"/>
          </w:rPr>
          <w:t>LABoratoř</w:t>
        </w:r>
        <w:proofErr w:type="spellEnd"/>
        <w:r w:rsidRPr="00ED388A">
          <w:rPr>
            <w:rStyle w:val="Hypertextovodkaz"/>
            <w:rFonts w:ascii="Calibri" w:hAnsi="Calibri"/>
            <w:b/>
            <w:color w:val="000000" w:themeColor="text1"/>
            <w:sz w:val="20"/>
            <w:szCs w:val="20"/>
          </w:rPr>
          <w:t xml:space="preserve"> </w:t>
        </w:r>
      </w:hyperlink>
    </w:p>
    <w:p w:rsidR="002E17A4" w:rsidRPr="00D74DA0" w:rsidRDefault="002E17A4" w:rsidP="002E17A4">
      <w:pPr>
        <w:jc w:val="both"/>
        <w:rPr>
          <w:rStyle w:val="Hypertextovodkaz"/>
          <w:rFonts w:ascii="Calibri" w:hAnsi="Calibri"/>
          <w:color w:val="auto"/>
          <w:sz w:val="20"/>
          <w:szCs w:val="20"/>
        </w:rPr>
      </w:pPr>
      <w:r w:rsidRPr="00ED388A">
        <w:rPr>
          <w:rFonts w:ascii="Calibri" w:hAnsi="Calibri" w:cs="Calibri"/>
          <w:color w:val="000000"/>
          <w:sz w:val="20"/>
          <w:szCs w:val="20"/>
        </w:rPr>
        <w:t>EDUkační LABoratoř je nezisková organizace, jejímž posláním je podpora a rozvoj moderních forem výuky ve školách.</w:t>
      </w:r>
      <w:r w:rsidRPr="00ED388A">
        <w:rPr>
          <w:rFonts w:ascii="Calibri" w:hAnsi="Calibri"/>
          <w:color w:val="000000"/>
          <w:sz w:val="20"/>
          <w:szCs w:val="20"/>
        </w:rPr>
        <w:t xml:space="preserve"> </w:t>
      </w:r>
      <w:r w:rsidRPr="00ED388A">
        <w:rPr>
          <w:rFonts w:ascii="Calibri" w:hAnsi="Calibri" w:cs="Calibri"/>
          <w:color w:val="000000"/>
          <w:sz w:val="20"/>
          <w:szCs w:val="20"/>
        </w:rPr>
        <w:t xml:space="preserve">Hlavním cílem </w:t>
      </w:r>
      <w:r>
        <w:rPr>
          <w:rFonts w:ascii="Calibri" w:hAnsi="Calibri" w:cs="Calibri"/>
          <w:color w:val="000000"/>
          <w:sz w:val="20"/>
          <w:szCs w:val="20"/>
        </w:rPr>
        <w:t>organizace</w:t>
      </w:r>
      <w:r w:rsidRPr="00ED388A">
        <w:rPr>
          <w:rFonts w:ascii="Calibri" w:hAnsi="Calibri" w:cs="Calibri"/>
          <w:color w:val="000000"/>
          <w:sz w:val="20"/>
          <w:szCs w:val="20"/>
        </w:rPr>
        <w:t xml:space="preserve"> je </w:t>
      </w:r>
      <w:r>
        <w:rPr>
          <w:rFonts w:ascii="Calibri" w:hAnsi="Calibri" w:cs="Calibri"/>
          <w:color w:val="000000"/>
          <w:sz w:val="20"/>
          <w:szCs w:val="20"/>
        </w:rPr>
        <w:t xml:space="preserve">zvyšovat </w:t>
      </w:r>
      <w:r w:rsidRPr="00ED388A">
        <w:rPr>
          <w:rFonts w:ascii="Calibri" w:hAnsi="Calibri" w:cs="Calibri"/>
          <w:color w:val="000000"/>
          <w:sz w:val="20"/>
          <w:szCs w:val="20"/>
        </w:rPr>
        <w:t>popularitu využívání moderních vzdělávacích technologií na školách a ukázat</w:t>
      </w:r>
      <w:r w:rsidRPr="00ED388A">
        <w:rPr>
          <w:rFonts w:ascii="Calibri" w:hAnsi="Calibri"/>
          <w:color w:val="000000"/>
          <w:sz w:val="20"/>
          <w:szCs w:val="20"/>
        </w:rPr>
        <w:t xml:space="preserve"> jejich</w:t>
      </w:r>
      <w:r w:rsidRPr="00ED388A">
        <w:rPr>
          <w:rFonts w:ascii="Calibri" w:hAnsi="Calibri" w:cs="Calibri"/>
          <w:color w:val="000000"/>
          <w:sz w:val="20"/>
          <w:szCs w:val="20"/>
        </w:rPr>
        <w:t xml:space="preserve"> přínos a význam pro modernizaci školství.</w:t>
      </w:r>
      <w:r w:rsidRPr="00ED388A">
        <w:rPr>
          <w:rFonts w:ascii="Calibri" w:hAnsi="Calibri"/>
          <w:color w:val="000000"/>
          <w:sz w:val="20"/>
          <w:szCs w:val="20"/>
        </w:rPr>
        <w:t xml:space="preserve"> </w:t>
      </w:r>
      <w:r w:rsidRPr="00ED388A">
        <w:rPr>
          <w:rFonts w:ascii="Calibri" w:hAnsi="Calibri" w:cs="Calibri"/>
          <w:color w:val="000000"/>
          <w:sz w:val="20"/>
          <w:szCs w:val="20"/>
        </w:rPr>
        <w:t>Přináší také učitelům možnost získat praktické dovednosti absolvováním školení a vyzkoušet si práci s nejmodernějšími vzdělávacími technologiemi. EDU</w:t>
      </w:r>
      <w:r w:rsidR="00DB5415">
        <w:rPr>
          <w:rFonts w:ascii="Calibri" w:hAnsi="Calibri" w:cs="Calibri"/>
          <w:color w:val="000000"/>
          <w:sz w:val="20"/>
          <w:szCs w:val="20"/>
        </w:rPr>
        <w:t xml:space="preserve">kační </w:t>
      </w:r>
      <w:r w:rsidRPr="00ED388A">
        <w:rPr>
          <w:rFonts w:ascii="Calibri" w:hAnsi="Calibri" w:cs="Calibri"/>
          <w:color w:val="000000"/>
          <w:sz w:val="20"/>
          <w:szCs w:val="20"/>
        </w:rPr>
        <w:t>LAB</w:t>
      </w:r>
      <w:r w:rsidR="00DB5415">
        <w:rPr>
          <w:rFonts w:ascii="Calibri" w:hAnsi="Calibri" w:cs="Calibri"/>
          <w:color w:val="000000"/>
          <w:sz w:val="20"/>
          <w:szCs w:val="20"/>
        </w:rPr>
        <w:t>oratoř</w:t>
      </w:r>
      <w:r w:rsidRPr="00ED388A">
        <w:rPr>
          <w:rFonts w:ascii="Calibri" w:hAnsi="Calibri" w:cs="Calibri"/>
          <w:color w:val="000000"/>
          <w:sz w:val="20"/>
          <w:szCs w:val="20"/>
        </w:rPr>
        <w:t xml:space="preserve"> realizuje vzdělávací projekty pro mateřské, základní a střední školy </w:t>
      </w:r>
      <w:r>
        <w:rPr>
          <w:rFonts w:ascii="Calibri" w:hAnsi="Calibri" w:cs="Calibri"/>
          <w:color w:val="000000"/>
          <w:sz w:val="20"/>
          <w:szCs w:val="20"/>
        </w:rPr>
        <w:t xml:space="preserve">ve všech regionech ČR, např. </w:t>
      </w:r>
      <w:r w:rsidRPr="00ED388A">
        <w:rPr>
          <w:rFonts w:ascii="Calibri" w:hAnsi="Calibri" w:cs="Calibri"/>
          <w:color w:val="000000"/>
          <w:sz w:val="20"/>
          <w:szCs w:val="20"/>
        </w:rPr>
        <w:t>Program podpory digitalizace škol, výzkumný projekt Škola dotykem</w:t>
      </w:r>
      <w:r w:rsidR="009137F4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9137F4">
        <w:rPr>
          <w:rFonts w:ascii="Calibri" w:hAnsi="Calibri" w:cs="Calibri"/>
          <w:color w:val="000000"/>
          <w:sz w:val="20"/>
          <w:szCs w:val="20"/>
          <w:lang w:val="en-US"/>
        </w:rPr>
        <w:t xml:space="preserve">| </w:t>
      </w:r>
      <w:hyperlink r:id="rId10" w:history="1">
        <w:r w:rsidR="00C71ACA" w:rsidRPr="00D6103C">
          <w:rPr>
            <w:rStyle w:val="Hypertextovodkaz"/>
            <w:rFonts w:ascii="Calibri" w:hAnsi="Calibri" w:cs="Calibri"/>
            <w:sz w:val="20"/>
            <w:szCs w:val="20"/>
            <w:lang w:val="en-US"/>
          </w:rPr>
          <w:t>www.skoladot</w:t>
        </w:r>
        <w:r w:rsidR="00C71ACA" w:rsidRPr="00D6103C">
          <w:rPr>
            <w:rStyle w:val="Hypertextovodkaz"/>
            <w:rFonts w:ascii="Calibri" w:hAnsi="Calibri" w:cs="Calibri"/>
            <w:sz w:val="20"/>
            <w:szCs w:val="20"/>
            <w:lang w:val="sk-SK"/>
          </w:rPr>
          <w:t>ykem.cz</w:t>
        </w:r>
      </w:hyperlink>
      <w:r w:rsidR="00C71ACA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84682D">
        <w:rPr>
          <w:rFonts w:ascii="Calibri" w:hAnsi="Calibri" w:cs="Calibri"/>
          <w:color w:val="000000"/>
          <w:sz w:val="20"/>
          <w:szCs w:val="20"/>
        </w:rPr>
        <w:t>projekt Školka hrou pro předškolní vzdělávání</w:t>
      </w:r>
      <w:r w:rsidRPr="00ED388A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9137F4">
        <w:rPr>
          <w:rFonts w:ascii="Calibri" w:hAnsi="Calibri" w:cs="Calibri"/>
          <w:color w:val="000000"/>
          <w:sz w:val="20"/>
          <w:szCs w:val="20"/>
        </w:rPr>
        <w:t xml:space="preserve">| </w:t>
      </w:r>
      <w:hyperlink r:id="rId11" w:history="1">
        <w:r w:rsidR="009137F4" w:rsidRPr="00D453D1">
          <w:rPr>
            <w:rStyle w:val="Hypertextovodkaz"/>
            <w:rFonts w:ascii="Calibri" w:hAnsi="Calibri" w:cs="Calibri"/>
            <w:sz w:val="20"/>
            <w:szCs w:val="20"/>
          </w:rPr>
          <w:t>www.edulabcr.cz/skolka-hrou</w:t>
        </w:r>
      </w:hyperlink>
      <w:r w:rsidR="009137F4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ED388A">
        <w:rPr>
          <w:rFonts w:ascii="Calibri" w:hAnsi="Calibri" w:cs="Calibri"/>
          <w:color w:val="000000"/>
          <w:sz w:val="20"/>
          <w:szCs w:val="20"/>
        </w:rPr>
        <w:t>a taneční soutěž pro školy The SCHOOL DANCE</w:t>
      </w:r>
      <w:r w:rsidR="009137F4">
        <w:rPr>
          <w:rFonts w:ascii="Calibri" w:hAnsi="Calibri" w:cs="Calibri"/>
          <w:color w:val="000000"/>
          <w:sz w:val="20"/>
          <w:szCs w:val="20"/>
        </w:rPr>
        <w:t xml:space="preserve"> | </w:t>
      </w:r>
      <w:hyperlink r:id="rId12" w:history="1">
        <w:r w:rsidR="00B5307E" w:rsidRPr="00BA24D4">
          <w:rPr>
            <w:rStyle w:val="Hypertextovodkaz"/>
            <w:rFonts w:ascii="Calibri" w:hAnsi="Calibri" w:cs="Calibri"/>
            <w:sz w:val="20"/>
            <w:szCs w:val="20"/>
          </w:rPr>
          <w:t>www.schooldance.cz</w:t>
        </w:r>
      </w:hyperlink>
      <w:r w:rsidR="00B5307E">
        <w:rPr>
          <w:rFonts w:ascii="Calibri" w:hAnsi="Calibri" w:cs="Calibri"/>
          <w:color w:val="000000"/>
          <w:sz w:val="20"/>
          <w:szCs w:val="20"/>
        </w:rPr>
        <w:t xml:space="preserve">. </w:t>
      </w:r>
      <w:r w:rsidR="0084682D">
        <w:rPr>
          <w:rFonts w:ascii="Calibri" w:hAnsi="Calibri" w:cs="Calibri"/>
          <w:color w:val="000000"/>
          <w:sz w:val="20"/>
          <w:szCs w:val="20"/>
        </w:rPr>
        <w:t xml:space="preserve">Vybraným projektům </w:t>
      </w:r>
      <w:r>
        <w:rPr>
          <w:rFonts w:ascii="Calibri" w:hAnsi="Calibri" w:cs="Calibri"/>
          <w:color w:val="000000"/>
          <w:sz w:val="20"/>
          <w:szCs w:val="20"/>
        </w:rPr>
        <w:t xml:space="preserve">udělilo </w:t>
      </w:r>
      <w:r w:rsidRPr="00ED388A">
        <w:rPr>
          <w:rFonts w:ascii="Calibri" w:hAnsi="Calibri" w:cs="Calibri"/>
          <w:color w:val="000000"/>
          <w:sz w:val="20"/>
          <w:szCs w:val="20"/>
        </w:rPr>
        <w:t>záštitu Ministerstv</w:t>
      </w:r>
      <w:r>
        <w:rPr>
          <w:rFonts w:ascii="Calibri" w:hAnsi="Calibri" w:cs="Calibri"/>
          <w:color w:val="000000"/>
          <w:sz w:val="20"/>
          <w:szCs w:val="20"/>
        </w:rPr>
        <w:t>o</w:t>
      </w:r>
      <w:r w:rsidRPr="00ED388A">
        <w:rPr>
          <w:rFonts w:ascii="Calibri" w:hAnsi="Calibri" w:cs="Calibri"/>
          <w:color w:val="000000"/>
          <w:sz w:val="20"/>
          <w:szCs w:val="20"/>
        </w:rPr>
        <w:t xml:space="preserve"> školství,</w:t>
      </w:r>
      <w:r w:rsidR="008F01A6">
        <w:rPr>
          <w:rFonts w:ascii="Calibri" w:hAnsi="Calibri" w:cs="Calibri"/>
          <w:color w:val="000000"/>
          <w:sz w:val="20"/>
          <w:szCs w:val="20"/>
        </w:rPr>
        <w:t xml:space="preserve"> mládeže a tělovýchovy. Více </w:t>
      </w:r>
      <w:r w:rsidR="009137F4">
        <w:rPr>
          <w:rFonts w:ascii="Calibri" w:hAnsi="Calibri" w:cs="Calibri"/>
          <w:color w:val="000000"/>
          <w:sz w:val="20"/>
          <w:szCs w:val="20"/>
        </w:rPr>
        <w:t xml:space="preserve">informací naleznete </w:t>
      </w:r>
      <w:r w:rsidR="008F01A6">
        <w:rPr>
          <w:rFonts w:ascii="Calibri" w:hAnsi="Calibri" w:cs="Calibri"/>
          <w:color w:val="000000"/>
          <w:sz w:val="20"/>
          <w:szCs w:val="20"/>
        </w:rPr>
        <w:t>na</w:t>
      </w:r>
      <w:r w:rsidR="0084682D" w:rsidRPr="0084682D">
        <w:rPr>
          <w:rFonts w:ascii="Calibri" w:hAnsi="Calibri"/>
          <w:sz w:val="20"/>
          <w:szCs w:val="20"/>
        </w:rPr>
        <w:t xml:space="preserve"> </w:t>
      </w:r>
      <w:hyperlink r:id="rId13" w:history="1">
        <w:r w:rsidR="0084682D" w:rsidRPr="0084682D">
          <w:rPr>
            <w:rStyle w:val="Hypertextovodkaz"/>
            <w:rFonts w:ascii="Calibri" w:hAnsi="Calibri"/>
            <w:sz w:val="20"/>
            <w:szCs w:val="20"/>
          </w:rPr>
          <w:t>www.edulabcr.cz</w:t>
        </w:r>
      </w:hyperlink>
      <w:r w:rsidR="0084682D" w:rsidRPr="008F01A6">
        <w:rPr>
          <w:rFonts w:ascii="Calibri" w:hAnsi="Calibri"/>
          <w:sz w:val="20"/>
          <w:szCs w:val="20"/>
        </w:rPr>
        <w:t>.</w:t>
      </w:r>
    </w:p>
    <w:p w:rsidR="002E17A4" w:rsidRDefault="002E17A4" w:rsidP="002E17A4">
      <w:pPr>
        <w:spacing w:line="276" w:lineRule="auto"/>
        <w:jc w:val="both"/>
        <w:rPr>
          <w:rFonts w:ascii="Calibri" w:hAnsi="Calibri" w:cs="Arial"/>
          <w:b/>
          <w:bCs/>
        </w:rPr>
      </w:pPr>
    </w:p>
    <w:p w:rsidR="002E17A4" w:rsidRDefault="002E17A4" w:rsidP="002E17A4">
      <w:pPr>
        <w:spacing w:line="276" w:lineRule="auto"/>
        <w:jc w:val="both"/>
        <w:rPr>
          <w:rFonts w:ascii="Calibri" w:hAnsi="Calibri" w:cs="Arial"/>
          <w:b/>
          <w:bCs/>
        </w:rPr>
      </w:pPr>
    </w:p>
    <w:p w:rsidR="0010670E" w:rsidRPr="00ED388A" w:rsidRDefault="0010670E" w:rsidP="0010670E">
      <w:pPr>
        <w:spacing w:line="276" w:lineRule="auto"/>
        <w:jc w:val="both"/>
        <w:rPr>
          <w:rFonts w:ascii="Calibri" w:hAnsi="Calibri" w:cs="Arial"/>
          <w:b/>
          <w:bCs/>
        </w:rPr>
      </w:pPr>
      <w:r w:rsidRPr="00ED388A">
        <w:rPr>
          <w:rFonts w:ascii="Calibri" w:hAnsi="Calibri" w:cs="Arial"/>
          <w:b/>
          <w:bCs/>
        </w:rPr>
        <w:t>Pro více informací kontaktuj</w:t>
      </w:r>
      <w:r>
        <w:rPr>
          <w:rFonts w:ascii="Calibri" w:hAnsi="Calibri" w:cs="Arial"/>
          <w:b/>
          <w:bCs/>
        </w:rPr>
        <w:t>t</w:t>
      </w:r>
      <w:r w:rsidRPr="00ED388A">
        <w:rPr>
          <w:rFonts w:ascii="Calibri" w:hAnsi="Calibri" w:cs="Arial"/>
          <w:b/>
          <w:bCs/>
        </w:rPr>
        <w:t>e:</w:t>
      </w:r>
    </w:p>
    <w:p w:rsidR="0010670E" w:rsidRPr="00ED388A" w:rsidRDefault="0010670E" w:rsidP="0010670E">
      <w:pPr>
        <w:spacing w:line="276" w:lineRule="auto"/>
        <w:jc w:val="both"/>
        <w:rPr>
          <w:rFonts w:ascii="Calibri" w:hAnsi="Calibri" w:cs="Arial"/>
          <w:bCs/>
        </w:rPr>
      </w:pPr>
      <w:r w:rsidRPr="00ED388A">
        <w:rPr>
          <w:rFonts w:ascii="Calibri" w:hAnsi="Calibri" w:cs="Arial"/>
          <w:bCs/>
        </w:rPr>
        <w:t xml:space="preserve">Michal Orság, </w:t>
      </w:r>
      <w:r w:rsidR="009137F4">
        <w:rPr>
          <w:rFonts w:ascii="Calibri" w:hAnsi="Calibri" w:cs="Arial"/>
          <w:bCs/>
        </w:rPr>
        <w:t xml:space="preserve">e-mail: </w:t>
      </w:r>
      <w:hyperlink r:id="rId14" w:history="1">
        <w:r w:rsidRPr="00ED388A">
          <w:rPr>
            <w:rStyle w:val="Hypertextovodkaz"/>
            <w:rFonts w:ascii="Calibri" w:hAnsi="Calibri" w:cs="Arial"/>
            <w:bCs/>
          </w:rPr>
          <w:t>morsag@edulabcr.cz</w:t>
        </w:r>
      </w:hyperlink>
      <w:r w:rsidRPr="00ED388A">
        <w:rPr>
          <w:rFonts w:ascii="Calibri" w:hAnsi="Calibri" w:cs="Arial"/>
          <w:bCs/>
        </w:rPr>
        <w:t xml:space="preserve">, tel.: 728 813 261 </w:t>
      </w:r>
    </w:p>
    <w:p w:rsidR="0010670E" w:rsidRPr="00ED388A" w:rsidRDefault="0010670E" w:rsidP="0010670E">
      <w:pPr>
        <w:spacing w:line="276" w:lineRule="auto"/>
        <w:jc w:val="both"/>
        <w:rPr>
          <w:rFonts w:ascii="Calibri" w:hAnsi="Calibri" w:cs="Arial"/>
          <w:bCs/>
        </w:rPr>
      </w:pPr>
      <w:r w:rsidRPr="00ED388A">
        <w:rPr>
          <w:rFonts w:ascii="Calibri" w:hAnsi="Calibri" w:cs="Arial"/>
          <w:bCs/>
        </w:rPr>
        <w:t xml:space="preserve">Alena Maršálková, </w:t>
      </w:r>
      <w:r w:rsidR="009137F4">
        <w:rPr>
          <w:rFonts w:ascii="Calibri" w:hAnsi="Calibri" w:cs="Arial"/>
          <w:bCs/>
        </w:rPr>
        <w:t xml:space="preserve">e-mail: </w:t>
      </w:r>
      <w:r w:rsidRPr="00ED388A">
        <w:rPr>
          <w:rStyle w:val="Hypertextovodkaz"/>
          <w:rFonts w:ascii="Calibri" w:hAnsi="Calibri" w:cs="Arial"/>
          <w:bCs/>
        </w:rPr>
        <w:t>amarsalkova@edulabcr.cz</w:t>
      </w:r>
      <w:r w:rsidRPr="00ED388A">
        <w:rPr>
          <w:rFonts w:ascii="Calibri" w:hAnsi="Calibri" w:cs="Arial"/>
          <w:bCs/>
        </w:rPr>
        <w:t>, tel.: 730 870 013</w:t>
      </w:r>
    </w:p>
    <w:p w:rsidR="0010670E" w:rsidRDefault="0010670E" w:rsidP="0010670E">
      <w:pPr>
        <w:spacing w:line="276" w:lineRule="auto"/>
        <w:jc w:val="both"/>
        <w:rPr>
          <w:rFonts w:ascii="Calibri" w:hAnsi="Calibri" w:cs="Arial"/>
          <w:bCs/>
        </w:rPr>
      </w:pPr>
    </w:p>
    <w:p w:rsidR="00ED56D0" w:rsidRPr="00DF4584" w:rsidRDefault="00ED56D0" w:rsidP="00DF4584">
      <w:pPr>
        <w:tabs>
          <w:tab w:val="left" w:pos="6255"/>
        </w:tabs>
        <w:rPr>
          <w:rFonts w:asciiTheme="minorHAnsi" w:hAnsiTheme="minorHAnsi"/>
        </w:rPr>
      </w:pPr>
    </w:p>
    <w:sectPr w:rsidR="00ED56D0" w:rsidRPr="00DF4584" w:rsidSect="002E17A4">
      <w:headerReference w:type="default" r:id="rId15"/>
      <w:footerReference w:type="default" r:id="rId16"/>
      <w:pgSz w:w="11906" w:h="16838"/>
      <w:pgMar w:top="1668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18A" w:rsidRDefault="004D518A" w:rsidP="00952CC7">
      <w:r>
        <w:separator/>
      </w:r>
    </w:p>
  </w:endnote>
  <w:endnote w:type="continuationSeparator" w:id="0">
    <w:p w:rsidR="004D518A" w:rsidRDefault="004D518A" w:rsidP="0095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B2" w:rsidRPr="00B37937" w:rsidRDefault="001847B2" w:rsidP="00B37937">
    <w:pPr>
      <w:pStyle w:val="Zpat"/>
      <w:jc w:val="cen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18A" w:rsidRDefault="004D518A" w:rsidP="00952CC7">
      <w:r>
        <w:separator/>
      </w:r>
    </w:p>
  </w:footnote>
  <w:footnote w:type="continuationSeparator" w:id="0">
    <w:p w:rsidR="004D518A" w:rsidRDefault="004D518A" w:rsidP="00952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23" w:rsidRPr="0010670E" w:rsidRDefault="0010670E" w:rsidP="005B2823">
    <w:pPr>
      <w:pStyle w:val="Zhlav"/>
      <w:tabs>
        <w:tab w:val="clear" w:pos="4536"/>
        <w:tab w:val="clear" w:pos="9072"/>
        <w:tab w:val="left" w:pos="3810"/>
      </w:tabs>
      <w:rPr>
        <w:rFonts w:eastAsia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>
      <w:rPr>
        <w:noProof/>
      </w:rPr>
      <w:drawing>
        <wp:inline distT="0" distB="0" distL="0" distR="0" wp14:anchorId="1D1B1183" wp14:editId="327B9B2B">
          <wp:extent cx="2218414" cy="635380"/>
          <wp:effectExtent l="0" t="0" r="0" b="0"/>
          <wp:docPr id="1" name="Obrázek 1" descr="X:\Marketing\Loga\EDULAB-CR\final\Vzdelavani_se_nas_tyka\edulab_logo-claim_CZ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Marketing\Loga\EDULAB-CR\final\Vzdelavani_se_nas_tyka\edulab_logo-claim_CZ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414" cy="6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2823" w:rsidRDefault="005B2823" w:rsidP="005B2823">
    <w:pPr>
      <w:pStyle w:val="Zhlav"/>
      <w:tabs>
        <w:tab w:val="clear" w:pos="4536"/>
        <w:tab w:val="clear" w:pos="9072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62A95"/>
    <w:multiLevelType w:val="hybridMultilevel"/>
    <w:tmpl w:val="B9823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96"/>
    <w:rsid w:val="000C6C7C"/>
    <w:rsid w:val="000E1818"/>
    <w:rsid w:val="000E6014"/>
    <w:rsid w:val="0010670E"/>
    <w:rsid w:val="0011498B"/>
    <w:rsid w:val="0011715C"/>
    <w:rsid w:val="00154554"/>
    <w:rsid w:val="001557BA"/>
    <w:rsid w:val="00171443"/>
    <w:rsid w:val="001740CB"/>
    <w:rsid w:val="00181248"/>
    <w:rsid w:val="001847B2"/>
    <w:rsid w:val="00222D6F"/>
    <w:rsid w:val="00252780"/>
    <w:rsid w:val="00295A6D"/>
    <w:rsid w:val="002A6C28"/>
    <w:rsid w:val="002B1E36"/>
    <w:rsid w:val="002E16E7"/>
    <w:rsid w:val="002E17A4"/>
    <w:rsid w:val="00306B02"/>
    <w:rsid w:val="003462CE"/>
    <w:rsid w:val="003D3CB8"/>
    <w:rsid w:val="003E3069"/>
    <w:rsid w:val="003F031F"/>
    <w:rsid w:val="00436905"/>
    <w:rsid w:val="0045527E"/>
    <w:rsid w:val="0046715C"/>
    <w:rsid w:val="00481EA8"/>
    <w:rsid w:val="00490F36"/>
    <w:rsid w:val="004A1E82"/>
    <w:rsid w:val="004D518A"/>
    <w:rsid w:val="004F4C2C"/>
    <w:rsid w:val="004F5C7B"/>
    <w:rsid w:val="00526046"/>
    <w:rsid w:val="00551B2A"/>
    <w:rsid w:val="00563FF0"/>
    <w:rsid w:val="00570FBE"/>
    <w:rsid w:val="00584234"/>
    <w:rsid w:val="005A183B"/>
    <w:rsid w:val="005A3B27"/>
    <w:rsid w:val="005B2823"/>
    <w:rsid w:val="005B4799"/>
    <w:rsid w:val="005B72D8"/>
    <w:rsid w:val="005F0940"/>
    <w:rsid w:val="005F3A54"/>
    <w:rsid w:val="00602EBE"/>
    <w:rsid w:val="00613F16"/>
    <w:rsid w:val="00652814"/>
    <w:rsid w:val="006704F8"/>
    <w:rsid w:val="0067106F"/>
    <w:rsid w:val="0067397B"/>
    <w:rsid w:val="006874B8"/>
    <w:rsid w:val="006A5076"/>
    <w:rsid w:val="006C1C92"/>
    <w:rsid w:val="0070516C"/>
    <w:rsid w:val="00727BA9"/>
    <w:rsid w:val="00736B80"/>
    <w:rsid w:val="00737E4D"/>
    <w:rsid w:val="00755C1C"/>
    <w:rsid w:val="00756E44"/>
    <w:rsid w:val="00763725"/>
    <w:rsid w:val="007A233E"/>
    <w:rsid w:val="007A52A3"/>
    <w:rsid w:val="007B4CD6"/>
    <w:rsid w:val="007E11FE"/>
    <w:rsid w:val="00810C1A"/>
    <w:rsid w:val="0082017D"/>
    <w:rsid w:val="0083289C"/>
    <w:rsid w:val="00832B72"/>
    <w:rsid w:val="0084682D"/>
    <w:rsid w:val="00852A35"/>
    <w:rsid w:val="00875471"/>
    <w:rsid w:val="00877092"/>
    <w:rsid w:val="00884807"/>
    <w:rsid w:val="00895847"/>
    <w:rsid w:val="00897A41"/>
    <w:rsid w:val="008B6CF9"/>
    <w:rsid w:val="008C272D"/>
    <w:rsid w:val="008F01A6"/>
    <w:rsid w:val="00905B63"/>
    <w:rsid w:val="009137F4"/>
    <w:rsid w:val="00915CA3"/>
    <w:rsid w:val="00920492"/>
    <w:rsid w:val="009309DF"/>
    <w:rsid w:val="009354E0"/>
    <w:rsid w:val="00952CC7"/>
    <w:rsid w:val="00976CF4"/>
    <w:rsid w:val="00994EDE"/>
    <w:rsid w:val="009B56C3"/>
    <w:rsid w:val="009C1F35"/>
    <w:rsid w:val="009E2184"/>
    <w:rsid w:val="009E2323"/>
    <w:rsid w:val="00A0728C"/>
    <w:rsid w:val="00A4010B"/>
    <w:rsid w:val="00A45E17"/>
    <w:rsid w:val="00A73F2A"/>
    <w:rsid w:val="00A84A85"/>
    <w:rsid w:val="00AA191A"/>
    <w:rsid w:val="00B21933"/>
    <w:rsid w:val="00B3021E"/>
    <w:rsid w:val="00B37937"/>
    <w:rsid w:val="00B5307E"/>
    <w:rsid w:val="00B62366"/>
    <w:rsid w:val="00B75E18"/>
    <w:rsid w:val="00B80E3C"/>
    <w:rsid w:val="00B871A6"/>
    <w:rsid w:val="00BA7785"/>
    <w:rsid w:val="00BA7FBE"/>
    <w:rsid w:val="00BC1D64"/>
    <w:rsid w:val="00BC6112"/>
    <w:rsid w:val="00BC71CA"/>
    <w:rsid w:val="00BC7282"/>
    <w:rsid w:val="00BD62F4"/>
    <w:rsid w:val="00C3497A"/>
    <w:rsid w:val="00C36CD5"/>
    <w:rsid w:val="00C54EE0"/>
    <w:rsid w:val="00C71ACA"/>
    <w:rsid w:val="00C77062"/>
    <w:rsid w:val="00CA32A9"/>
    <w:rsid w:val="00CA7D7B"/>
    <w:rsid w:val="00CB03FF"/>
    <w:rsid w:val="00CB1EF0"/>
    <w:rsid w:val="00CC28F0"/>
    <w:rsid w:val="00CD3173"/>
    <w:rsid w:val="00CE38C3"/>
    <w:rsid w:val="00CF1CCC"/>
    <w:rsid w:val="00CF3293"/>
    <w:rsid w:val="00D0681E"/>
    <w:rsid w:val="00D40ECF"/>
    <w:rsid w:val="00D52374"/>
    <w:rsid w:val="00D72FFE"/>
    <w:rsid w:val="00D74DA0"/>
    <w:rsid w:val="00D7539D"/>
    <w:rsid w:val="00DB5415"/>
    <w:rsid w:val="00DB5599"/>
    <w:rsid w:val="00DC378E"/>
    <w:rsid w:val="00DD07DD"/>
    <w:rsid w:val="00DF4584"/>
    <w:rsid w:val="00E140A7"/>
    <w:rsid w:val="00E15682"/>
    <w:rsid w:val="00E329A9"/>
    <w:rsid w:val="00E6654C"/>
    <w:rsid w:val="00E74DBD"/>
    <w:rsid w:val="00E74E29"/>
    <w:rsid w:val="00E948EC"/>
    <w:rsid w:val="00EA7F96"/>
    <w:rsid w:val="00EC7BFB"/>
    <w:rsid w:val="00ED53FC"/>
    <w:rsid w:val="00ED56D0"/>
    <w:rsid w:val="00EE1888"/>
    <w:rsid w:val="00EF3484"/>
    <w:rsid w:val="00F20831"/>
    <w:rsid w:val="00F2343E"/>
    <w:rsid w:val="00F30148"/>
    <w:rsid w:val="00F34A0F"/>
    <w:rsid w:val="00F6213E"/>
    <w:rsid w:val="00F6393A"/>
    <w:rsid w:val="00F834A0"/>
    <w:rsid w:val="00FA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9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2C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52C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CC7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C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CC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2C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CC7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C6112"/>
    <w:rPr>
      <w:color w:val="0000FF" w:themeColor="hyperlink"/>
      <w:u w:val="single"/>
    </w:rPr>
  </w:style>
  <w:style w:type="paragraph" w:customStyle="1" w:styleId="Default">
    <w:name w:val="Default"/>
    <w:rsid w:val="00CF1C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A19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19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191A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9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91A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9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2C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52C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CC7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C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CC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2C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CC7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C6112"/>
    <w:rPr>
      <w:color w:val="0000FF" w:themeColor="hyperlink"/>
      <w:u w:val="single"/>
    </w:rPr>
  </w:style>
  <w:style w:type="paragraph" w:customStyle="1" w:styleId="Default">
    <w:name w:val="Default"/>
    <w:rsid w:val="00CF1C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A19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19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191A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9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91A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Marketa%20Puchtova\AppData\Local\Microsoft\Windows\INetCache\Content.Outlook\IVPPYR0W\www.edulabcr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hooldance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labcr.cz/skolka-hro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skoladotykem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dulabcr.cz" TargetMode="External"/><Relationship Id="rId14" Type="http://schemas.openxmlformats.org/officeDocument/2006/relationships/hyperlink" Target="mailto:morsag@edulab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24AF8-052C-4D73-AE28-0F41082C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2015-06-22T11:28:00Z</dcterms:created>
  <dcterms:modified xsi:type="dcterms:W3CDTF">2015-06-22T11:47:00Z</dcterms:modified>
</cp:coreProperties>
</file>