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65CA" w:rsidRDefault="00154BDC" w:rsidP="004065CA">
      <w:pPr>
        <w:spacing w:before="0" w:after="0" w:line="240" w:lineRule="auto"/>
        <w:jc w:val="center"/>
        <w:rPr>
          <w:b/>
          <w:bCs/>
          <w:sz w:val="56"/>
        </w:rPr>
      </w:pPr>
      <w:r>
        <w:rPr>
          <w:noProof/>
        </w:rPr>
        <w:drawing>
          <wp:inline distT="0" distB="0" distL="0" distR="0">
            <wp:extent cx="5205600" cy="898738"/>
            <wp:effectExtent l="0" t="0" r="0" b="0"/>
            <wp:docPr id="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6"/>
                    <pic:cNvPicPr>
                      <a:picLocks noChangeAspect="1"/>
                    </pic:cNvPicPr>
                  </pic:nvPicPr>
                  <pic:blipFill>
                    <a:blip r:embed="rId8" cstate="print">
                      <a:extLst>
                        <a:ext uri="{28A0092B-C50C-407E-A947-70E740481C1C}">
                          <a14:useLocalDpi xmlns:a14="http://schemas.microsoft.com/office/drawing/2010/main"/>
                        </a:ext>
                      </a:extLst>
                    </a:blip>
                    <a:stretch>
                      <a:fillRect/>
                    </a:stretch>
                  </pic:blipFill>
                  <pic:spPr>
                    <a:xfrm>
                      <a:off x="0" y="0"/>
                      <a:ext cx="5205600" cy="898738"/>
                    </a:xfrm>
                    <a:prstGeom prst="rect">
                      <a:avLst/>
                    </a:prstGeom>
                  </pic:spPr>
                </pic:pic>
              </a:graphicData>
            </a:graphic>
          </wp:inline>
        </w:drawing>
      </w:r>
    </w:p>
    <w:p w:rsidR="004065CA" w:rsidRPr="00BD5349" w:rsidRDefault="00501882" w:rsidP="004065CA">
      <w:pPr>
        <w:pStyle w:val="xnazev2"/>
        <w:spacing w:before="3969" w:after="0" w:line="240" w:lineRule="auto"/>
        <w:rPr>
          <w:color w:val="FF0000"/>
        </w:rPr>
      </w:pPr>
      <w:r>
        <w:rPr>
          <w:color w:val="FF0000"/>
        </w:rPr>
        <w:t>VÝUKA ANGLICKÉHO JAZYKA NA ZŠ</w:t>
      </w:r>
    </w:p>
    <w:p w:rsidR="004065CA" w:rsidRPr="00180A54" w:rsidRDefault="004065CA" w:rsidP="004065CA">
      <w:pPr>
        <w:spacing w:before="0" w:after="0" w:line="240" w:lineRule="auto"/>
      </w:pPr>
    </w:p>
    <w:p w:rsidR="004065CA" w:rsidRDefault="00BD5349" w:rsidP="004065CA">
      <w:pPr>
        <w:spacing w:before="0" w:after="0" w:line="240" w:lineRule="auto"/>
        <w:jc w:val="center"/>
        <w:rPr>
          <w:b/>
          <w:bCs/>
          <w:caps/>
          <w:spacing w:val="14"/>
          <w:sz w:val="28"/>
        </w:rPr>
      </w:pPr>
      <w:r>
        <w:rPr>
          <w:b/>
          <w:bCs/>
          <w:caps/>
          <w:spacing w:val="14"/>
          <w:sz w:val="28"/>
        </w:rPr>
        <w:t>příprava na vyučovací hodiny</w:t>
      </w:r>
    </w:p>
    <w:p w:rsidR="004065CA" w:rsidRDefault="004065CA" w:rsidP="004065CA">
      <w:pPr>
        <w:spacing w:before="0" w:after="0" w:line="240" w:lineRule="auto"/>
        <w:jc w:val="center"/>
        <w:rPr>
          <w:b/>
          <w:bCs/>
          <w:caps/>
          <w:spacing w:val="14"/>
          <w:sz w:val="28"/>
        </w:rPr>
      </w:pPr>
    </w:p>
    <w:p w:rsidR="004065CA" w:rsidRDefault="004065CA" w:rsidP="004065CA">
      <w:pPr>
        <w:spacing w:before="0" w:after="0" w:line="240" w:lineRule="auto"/>
        <w:jc w:val="center"/>
        <w:rPr>
          <w:b/>
          <w:bCs/>
          <w:caps/>
          <w:spacing w:val="14"/>
          <w:sz w:val="28"/>
        </w:rPr>
      </w:pPr>
    </w:p>
    <w:p w:rsidR="004065CA" w:rsidRPr="00BD5349" w:rsidRDefault="008B7BA7" w:rsidP="004065CA">
      <w:pPr>
        <w:pStyle w:val="xnazev1"/>
        <w:spacing w:before="0" w:after="0" w:line="240" w:lineRule="auto"/>
        <w:rPr>
          <w:color w:val="FF0000"/>
        </w:rPr>
      </w:pPr>
      <w:r>
        <w:rPr>
          <w:color w:val="FF0000"/>
        </w:rPr>
        <w:t>Mgr. Pavlína Loňková</w:t>
      </w:r>
    </w:p>
    <w:p w:rsidR="004065CA" w:rsidRDefault="004065CA" w:rsidP="004065CA">
      <w:pPr>
        <w:spacing w:before="0" w:after="0" w:line="240" w:lineRule="auto"/>
        <w:jc w:val="center"/>
        <w:rPr>
          <w:b/>
          <w:bCs/>
          <w:sz w:val="28"/>
        </w:rPr>
      </w:pPr>
    </w:p>
    <w:p w:rsidR="004065CA" w:rsidRDefault="004065CA" w:rsidP="004065CA">
      <w:pPr>
        <w:spacing w:before="0" w:after="0" w:line="240" w:lineRule="auto"/>
        <w:jc w:val="center"/>
        <w:rPr>
          <w:b/>
          <w:bCs/>
          <w:sz w:val="28"/>
        </w:rPr>
      </w:pPr>
    </w:p>
    <w:p w:rsidR="004065CA" w:rsidRDefault="004065CA" w:rsidP="004065CA">
      <w:pPr>
        <w:spacing w:before="0" w:after="0" w:line="240" w:lineRule="auto"/>
        <w:jc w:val="center"/>
        <w:rPr>
          <w:b/>
          <w:bCs/>
          <w:sz w:val="28"/>
        </w:rPr>
      </w:pPr>
    </w:p>
    <w:p w:rsidR="004C230A" w:rsidRPr="008603FC" w:rsidRDefault="004C230A" w:rsidP="004C230A">
      <w:pPr>
        <w:spacing w:before="0" w:after="0" w:line="240" w:lineRule="auto"/>
        <w:jc w:val="center"/>
        <w:rPr>
          <w:caps/>
        </w:rPr>
      </w:pPr>
      <w:r w:rsidRPr="008603FC">
        <w:rPr>
          <w:caps/>
        </w:rPr>
        <w:t>Číslo operačního programu: CZ.1.07</w:t>
      </w:r>
      <w:r>
        <w:rPr>
          <w:caps/>
        </w:rPr>
        <w:br/>
      </w:r>
      <w:r w:rsidRPr="008603FC">
        <w:rPr>
          <w:caps/>
        </w:rPr>
        <w:t>Název operačního programu:</w:t>
      </w:r>
      <w:r>
        <w:rPr>
          <w:caps/>
        </w:rPr>
        <w:br/>
      </w:r>
      <w:r w:rsidRPr="008603FC">
        <w:rPr>
          <w:caps/>
        </w:rPr>
        <w:t>Vzdělávání pro konkurenceschopnost</w:t>
      </w:r>
      <w:r>
        <w:rPr>
          <w:caps/>
        </w:rPr>
        <w:br/>
        <w:t>ČÍSLO PRIORITNÍ OSY:</w:t>
      </w:r>
      <w:r w:rsidRPr="008603FC">
        <w:rPr>
          <w:caps/>
        </w:rPr>
        <w:t xml:space="preserve"> </w:t>
      </w:r>
      <w:r>
        <w:rPr>
          <w:caps/>
        </w:rPr>
        <w:t>7.1</w:t>
      </w:r>
    </w:p>
    <w:p w:rsidR="004C230A" w:rsidRPr="008603FC" w:rsidRDefault="004C230A" w:rsidP="004C230A">
      <w:pPr>
        <w:spacing w:before="0" w:after="0" w:line="240" w:lineRule="auto"/>
        <w:jc w:val="center"/>
        <w:rPr>
          <w:caps/>
        </w:rPr>
      </w:pPr>
      <w:r w:rsidRPr="008603FC">
        <w:rPr>
          <w:caps/>
        </w:rPr>
        <w:t>Číslo oblasti podpory</w:t>
      </w:r>
      <w:r>
        <w:rPr>
          <w:caps/>
        </w:rPr>
        <w:t>: 7.1</w:t>
      </w:r>
      <w:r w:rsidRPr="008603FC">
        <w:rPr>
          <w:caps/>
        </w:rPr>
        <w:t>.</w:t>
      </w:r>
      <w:r>
        <w:rPr>
          <w:caps/>
        </w:rPr>
        <w:t>3</w:t>
      </w:r>
    </w:p>
    <w:p w:rsidR="004C230A" w:rsidRDefault="004C230A" w:rsidP="004C230A">
      <w:pPr>
        <w:spacing w:before="0" w:after="0" w:line="240" w:lineRule="auto"/>
        <w:jc w:val="center"/>
        <w:rPr>
          <w:b/>
          <w:bCs/>
          <w:caps/>
          <w:spacing w:val="14"/>
          <w:sz w:val="28"/>
        </w:rPr>
      </w:pPr>
    </w:p>
    <w:p w:rsidR="004C230A" w:rsidRPr="005A7FC2" w:rsidRDefault="004C230A" w:rsidP="004C230A">
      <w:pPr>
        <w:spacing w:before="0" w:after="0" w:line="240" w:lineRule="auto"/>
        <w:jc w:val="center"/>
        <w:rPr>
          <w:b/>
          <w:bCs/>
          <w:caps/>
          <w:spacing w:val="14"/>
          <w:sz w:val="28"/>
        </w:rPr>
      </w:pPr>
    </w:p>
    <w:p w:rsidR="004C230A" w:rsidRPr="00D10C2C" w:rsidRDefault="004C230A" w:rsidP="004C230A">
      <w:pPr>
        <w:spacing w:before="0" w:after="0" w:line="240" w:lineRule="auto"/>
        <w:jc w:val="center"/>
        <w:rPr>
          <w:b/>
          <w:bCs/>
          <w:caps/>
          <w:spacing w:val="14"/>
          <w:sz w:val="28"/>
        </w:rPr>
      </w:pPr>
      <w:r>
        <w:rPr>
          <w:b/>
          <w:bCs/>
          <w:caps/>
          <w:spacing w:val="14"/>
          <w:sz w:val="28"/>
        </w:rPr>
        <w:t>CHYTŘÍ POMOCNÍCI VE VÝUCE ANEB VYUŽÍVÁME ICT JEDNODUŠE A KREATIVNĚ</w:t>
      </w:r>
    </w:p>
    <w:p w:rsidR="004C230A" w:rsidRDefault="004C230A" w:rsidP="004C230A">
      <w:pPr>
        <w:spacing w:before="0" w:after="0" w:line="240" w:lineRule="auto"/>
        <w:jc w:val="center"/>
        <w:rPr>
          <w:b/>
          <w:bCs/>
          <w:caps/>
          <w:spacing w:val="14"/>
          <w:sz w:val="28"/>
        </w:rPr>
      </w:pPr>
    </w:p>
    <w:p w:rsidR="004C230A" w:rsidRPr="005F0B66" w:rsidRDefault="004C230A" w:rsidP="004C230A">
      <w:pPr>
        <w:spacing w:before="0" w:after="0" w:line="240" w:lineRule="auto"/>
        <w:jc w:val="center"/>
        <w:rPr>
          <w:b/>
          <w:bCs/>
          <w:caps/>
          <w:spacing w:val="14"/>
          <w:sz w:val="28"/>
        </w:rPr>
      </w:pPr>
    </w:p>
    <w:p w:rsidR="004C230A" w:rsidRPr="008603FC" w:rsidRDefault="004C230A" w:rsidP="004C230A">
      <w:pPr>
        <w:spacing w:before="0" w:after="0" w:line="240" w:lineRule="auto"/>
        <w:jc w:val="center"/>
        <w:rPr>
          <w:caps/>
        </w:rPr>
      </w:pPr>
      <w:r w:rsidRPr="008603FC">
        <w:rPr>
          <w:caps/>
        </w:rPr>
        <w:t xml:space="preserve">Registrační číslo projektu: </w:t>
      </w:r>
      <w:r w:rsidRPr="00D10C2C">
        <w:rPr>
          <w:caps/>
        </w:rPr>
        <w:t>CZ.1.07/</w:t>
      </w:r>
      <w:r>
        <w:rPr>
          <w:caps/>
        </w:rPr>
        <w:t>1</w:t>
      </w:r>
      <w:r w:rsidRPr="00D10C2C">
        <w:rPr>
          <w:caps/>
        </w:rPr>
        <w:t>.</w:t>
      </w:r>
      <w:r>
        <w:rPr>
          <w:caps/>
        </w:rPr>
        <w:t>3</w:t>
      </w:r>
      <w:r w:rsidRPr="00D10C2C">
        <w:rPr>
          <w:caps/>
        </w:rPr>
        <w:t>.00/</w:t>
      </w:r>
      <w:r>
        <w:rPr>
          <w:caps/>
        </w:rPr>
        <w:t>51</w:t>
      </w:r>
      <w:r w:rsidRPr="00D10C2C">
        <w:rPr>
          <w:caps/>
        </w:rPr>
        <w:t>.0</w:t>
      </w:r>
      <w:r>
        <w:rPr>
          <w:caps/>
        </w:rPr>
        <w:t>009</w:t>
      </w:r>
    </w:p>
    <w:p w:rsidR="004C230A" w:rsidRDefault="004C230A" w:rsidP="004C230A">
      <w:pPr>
        <w:spacing w:before="0" w:after="0" w:line="240" w:lineRule="auto"/>
        <w:jc w:val="center"/>
        <w:rPr>
          <w:b/>
          <w:bCs/>
          <w:caps/>
          <w:spacing w:val="14"/>
          <w:sz w:val="28"/>
        </w:rPr>
      </w:pPr>
    </w:p>
    <w:p w:rsidR="004065CA" w:rsidRDefault="00BD5349" w:rsidP="004C230A">
      <w:pPr>
        <w:pStyle w:val="xnazev1"/>
        <w:spacing w:before="0" w:after="0" w:line="240" w:lineRule="auto"/>
      </w:pPr>
      <w:r>
        <w:t>Ostrava 2015</w:t>
      </w:r>
    </w:p>
    <w:p w:rsidR="004065CA" w:rsidRPr="004F5291" w:rsidRDefault="004065CA" w:rsidP="004065CA">
      <w:pPr>
        <w:spacing w:before="0" w:after="0" w:line="240" w:lineRule="auto"/>
      </w:pPr>
      <w:r>
        <w:br w:type="page"/>
      </w:r>
      <w:r w:rsidRPr="004F5291">
        <w:lastRenderedPageBreak/>
        <w:t>Tento projekt je spolufinancován Evropským sociálním fondem a státním rozpočtem České republiky</w:t>
      </w: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Default="004065CA" w:rsidP="004065CA">
      <w:pPr>
        <w:spacing w:before="0" w:after="0" w:line="240" w:lineRule="auto"/>
      </w:pPr>
    </w:p>
    <w:p w:rsidR="00BB0415" w:rsidRPr="004F5291" w:rsidRDefault="00BB0415"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r w:rsidRPr="004F5291">
        <w:t xml:space="preserve">Název: </w:t>
      </w:r>
      <w:r w:rsidRPr="004F5291">
        <w:tab/>
      </w:r>
      <w:r w:rsidR="003F499D">
        <w:t>Výuka Anglického jazyka na ZŠ</w:t>
      </w:r>
      <w:r w:rsidRPr="004F5291">
        <w:tab/>
      </w:r>
    </w:p>
    <w:p w:rsidR="004065CA" w:rsidRPr="004F5291" w:rsidRDefault="004065CA" w:rsidP="004065CA">
      <w:pPr>
        <w:spacing w:before="0" w:after="0" w:line="240" w:lineRule="auto"/>
      </w:pPr>
      <w:r w:rsidRPr="004F5291">
        <w:t xml:space="preserve">Autor: </w:t>
      </w:r>
      <w:r w:rsidRPr="004F5291">
        <w:tab/>
      </w:r>
      <w:r w:rsidRPr="004F5291">
        <w:tab/>
      </w:r>
      <w:r w:rsidR="008B7BA7">
        <w:t>Mgr. Pavlína Loňková</w:t>
      </w:r>
      <w:r w:rsidRPr="004F5291">
        <w:tab/>
      </w:r>
    </w:p>
    <w:p w:rsidR="004065CA" w:rsidRPr="004F5291" w:rsidRDefault="004065CA" w:rsidP="004065CA">
      <w:pPr>
        <w:spacing w:before="0" w:after="0" w:line="240" w:lineRule="auto"/>
      </w:pPr>
      <w:r w:rsidRPr="004F5291">
        <w:t>Vydání:</w:t>
      </w:r>
      <w:r w:rsidRPr="004F5291">
        <w:tab/>
      </w:r>
      <w:r w:rsidR="008B7BA7">
        <w:t>1.</w:t>
      </w:r>
      <w:r w:rsidRPr="004F5291">
        <w:tab/>
      </w:r>
      <w:bookmarkStart w:id="0" w:name="_GoBack"/>
      <w:bookmarkEnd w:id="0"/>
    </w:p>
    <w:p w:rsidR="004065CA" w:rsidRPr="004F5291" w:rsidRDefault="004065CA" w:rsidP="004065CA">
      <w:pPr>
        <w:spacing w:before="0" w:after="0" w:line="240" w:lineRule="auto"/>
      </w:pPr>
      <w:r w:rsidRPr="004F5291">
        <w:t>Počet stran:</w:t>
      </w:r>
      <w:r w:rsidRPr="004F5291">
        <w:tab/>
      </w:r>
      <w:r w:rsidR="00BE4003">
        <w:t>24</w:t>
      </w:r>
      <w:r w:rsidRPr="004F5291">
        <w:tab/>
      </w: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r w:rsidRPr="004F5291">
        <w:t>Jazyková korektura nebyla provedena, za jazykovou stránku odpovídá autor.</w:t>
      </w:r>
    </w:p>
    <w:p w:rsidR="004065CA" w:rsidRPr="004F5291" w:rsidRDefault="004065CA" w:rsidP="004065CA">
      <w:pPr>
        <w:spacing w:before="0" w:after="0" w:line="240" w:lineRule="auto"/>
      </w:pPr>
    </w:p>
    <w:p w:rsidR="004065CA" w:rsidRPr="004F5291" w:rsidRDefault="004065CA" w:rsidP="004065CA">
      <w:pPr>
        <w:spacing w:before="0" w:after="0" w:line="240" w:lineRule="auto"/>
      </w:pPr>
    </w:p>
    <w:p w:rsidR="004065CA" w:rsidRPr="004F5291" w:rsidRDefault="004065CA" w:rsidP="004065CA">
      <w:pPr>
        <w:spacing w:before="0" w:after="0" w:line="240" w:lineRule="auto"/>
      </w:pPr>
      <w:r w:rsidRPr="004F5291">
        <w:t xml:space="preserve">© </w:t>
      </w:r>
      <w:r w:rsidR="008B7BA7">
        <w:t>Pavlína Loňková</w:t>
      </w:r>
    </w:p>
    <w:p w:rsidR="004065CA" w:rsidRPr="004F5291" w:rsidRDefault="004065CA" w:rsidP="004065CA">
      <w:pPr>
        <w:spacing w:before="0" w:after="0" w:line="240" w:lineRule="auto"/>
      </w:pPr>
      <w:r w:rsidRPr="004F5291">
        <w:t>© Ostravská univerzita v Ostravě</w:t>
      </w:r>
    </w:p>
    <w:p w:rsidR="00366AF9" w:rsidRDefault="00366AF9" w:rsidP="00366AF9">
      <w:pPr>
        <w:spacing w:before="0" w:after="0" w:line="240" w:lineRule="auto"/>
        <w:ind w:left="170"/>
      </w:pPr>
    </w:p>
    <w:p w:rsidR="00366AF9" w:rsidRDefault="00366AF9" w:rsidP="00F14AB4">
      <w:pPr>
        <w:spacing w:before="0" w:after="0" w:line="240" w:lineRule="auto"/>
        <w:sectPr w:rsidR="00366AF9" w:rsidSect="00A65F4A">
          <w:pgSz w:w="11906" w:h="16838"/>
          <w:pgMar w:top="1418" w:right="1418" w:bottom="1418" w:left="1418" w:header="709" w:footer="709" w:gutter="0"/>
          <w:cols w:space="708"/>
          <w:docGrid w:linePitch="360"/>
        </w:sectPr>
      </w:pPr>
    </w:p>
    <w:sdt>
      <w:sdtPr>
        <w:rPr>
          <w:rFonts w:ascii="Times New Roman" w:eastAsia="Times New Roman" w:hAnsi="Times New Roman" w:cs="Times New Roman"/>
          <w:b w:val="0"/>
          <w:bCs w:val="0"/>
          <w:color w:val="auto"/>
          <w:sz w:val="24"/>
          <w:szCs w:val="24"/>
        </w:rPr>
        <w:id w:val="-986698321"/>
        <w:docPartObj>
          <w:docPartGallery w:val="Table of Contents"/>
          <w:docPartUnique/>
        </w:docPartObj>
      </w:sdtPr>
      <w:sdtEndPr>
        <w:rPr>
          <w:rFonts w:asciiTheme="minorHAnsi" w:hAnsiTheme="minorHAnsi"/>
        </w:rPr>
      </w:sdtEndPr>
      <w:sdtContent>
        <w:p w:rsidR="00880CFD" w:rsidRDefault="00880CFD" w:rsidP="00F14AB4">
          <w:pPr>
            <w:pStyle w:val="Nadpisobsahu"/>
            <w:numPr>
              <w:ilvl w:val="0"/>
              <w:numId w:val="0"/>
            </w:numPr>
            <w:spacing w:before="0" w:after="0" w:line="240" w:lineRule="auto"/>
            <w:ind w:left="432" w:hanging="432"/>
          </w:pPr>
          <w:r>
            <w:t>Obsah</w:t>
          </w:r>
        </w:p>
        <w:p w:rsidR="00A65F4A" w:rsidRDefault="00DC5A6F">
          <w:pPr>
            <w:pStyle w:val="Obsah1"/>
            <w:rPr>
              <w:rFonts w:eastAsiaTheme="minorEastAsia" w:cstheme="minorBidi"/>
              <w:noProof/>
              <w:sz w:val="22"/>
              <w:szCs w:val="22"/>
            </w:rPr>
          </w:pPr>
          <w:r>
            <w:fldChar w:fldCharType="begin"/>
          </w:r>
          <w:r w:rsidR="00A65F4A">
            <w:instrText xml:space="preserve"> TOC \o "1-1" \h \z \u </w:instrText>
          </w:r>
          <w:r>
            <w:fldChar w:fldCharType="separate"/>
          </w:r>
          <w:hyperlink w:anchor="_Toc417905056" w:history="1">
            <w:r w:rsidR="00A65F4A" w:rsidRPr="00726EF4">
              <w:rPr>
                <w:rStyle w:val="Hypertextovodkaz"/>
                <w:noProof/>
              </w:rPr>
              <w:t>Slovo úvodem</w:t>
            </w:r>
            <w:r w:rsidR="00A65F4A">
              <w:rPr>
                <w:noProof/>
                <w:webHidden/>
              </w:rPr>
              <w:tab/>
            </w:r>
            <w:r>
              <w:rPr>
                <w:noProof/>
                <w:webHidden/>
              </w:rPr>
              <w:fldChar w:fldCharType="begin"/>
            </w:r>
            <w:r w:rsidR="00A65F4A">
              <w:rPr>
                <w:noProof/>
                <w:webHidden/>
              </w:rPr>
              <w:instrText xml:space="preserve"> PAGEREF _Toc417905056 \h </w:instrText>
            </w:r>
            <w:r>
              <w:rPr>
                <w:noProof/>
                <w:webHidden/>
              </w:rPr>
            </w:r>
            <w:r>
              <w:rPr>
                <w:noProof/>
                <w:webHidden/>
              </w:rPr>
              <w:fldChar w:fldCharType="separate"/>
            </w:r>
            <w:r w:rsidR="00A65F4A">
              <w:rPr>
                <w:noProof/>
                <w:webHidden/>
              </w:rPr>
              <w:t>4</w:t>
            </w:r>
            <w:r>
              <w:rPr>
                <w:noProof/>
                <w:webHidden/>
              </w:rPr>
              <w:fldChar w:fldCharType="end"/>
            </w:r>
          </w:hyperlink>
        </w:p>
        <w:p w:rsidR="00A65F4A" w:rsidRDefault="00F673F3">
          <w:pPr>
            <w:pStyle w:val="Obsah1"/>
            <w:tabs>
              <w:tab w:val="left" w:pos="480"/>
            </w:tabs>
            <w:rPr>
              <w:rFonts w:eastAsiaTheme="minorEastAsia" w:cstheme="minorBidi"/>
              <w:noProof/>
              <w:sz w:val="22"/>
              <w:szCs w:val="22"/>
            </w:rPr>
          </w:pPr>
          <w:hyperlink w:anchor="_Toc417905057" w:history="1">
            <w:r w:rsidR="00A65F4A" w:rsidRPr="00726EF4">
              <w:rPr>
                <w:rStyle w:val="Hypertextovodkaz"/>
                <w:noProof/>
              </w:rPr>
              <w:t>1</w:t>
            </w:r>
            <w:r w:rsidR="00A65F4A">
              <w:rPr>
                <w:rFonts w:eastAsiaTheme="minorEastAsia" w:cstheme="minorBidi"/>
                <w:noProof/>
                <w:sz w:val="22"/>
                <w:szCs w:val="22"/>
              </w:rPr>
              <w:tab/>
            </w:r>
            <w:r w:rsidR="005724BA">
              <w:rPr>
                <w:rStyle w:val="Hypertextovodkaz"/>
                <w:noProof/>
              </w:rPr>
              <w:t>Head, Shoulders, Knees, Toes</w:t>
            </w:r>
            <w:r w:rsidR="00A65F4A">
              <w:rPr>
                <w:noProof/>
                <w:webHidden/>
              </w:rPr>
              <w:tab/>
            </w:r>
            <w:r w:rsidR="00DC5A6F">
              <w:rPr>
                <w:noProof/>
                <w:webHidden/>
              </w:rPr>
              <w:fldChar w:fldCharType="begin"/>
            </w:r>
            <w:r w:rsidR="00A65F4A">
              <w:rPr>
                <w:noProof/>
                <w:webHidden/>
              </w:rPr>
              <w:instrText xml:space="preserve"> PAGEREF _Toc417905057 \h </w:instrText>
            </w:r>
            <w:r w:rsidR="00DC5A6F">
              <w:rPr>
                <w:noProof/>
                <w:webHidden/>
              </w:rPr>
            </w:r>
            <w:r w:rsidR="00DC5A6F">
              <w:rPr>
                <w:noProof/>
                <w:webHidden/>
              </w:rPr>
              <w:fldChar w:fldCharType="separate"/>
            </w:r>
            <w:r w:rsidR="00A65F4A">
              <w:rPr>
                <w:noProof/>
                <w:webHidden/>
              </w:rPr>
              <w:t>5</w:t>
            </w:r>
            <w:r w:rsidR="00DC5A6F">
              <w:rPr>
                <w:noProof/>
                <w:webHidden/>
              </w:rPr>
              <w:fldChar w:fldCharType="end"/>
            </w:r>
          </w:hyperlink>
        </w:p>
        <w:p w:rsidR="00A65F4A" w:rsidRDefault="00F673F3">
          <w:pPr>
            <w:pStyle w:val="Obsah1"/>
            <w:tabs>
              <w:tab w:val="left" w:pos="480"/>
            </w:tabs>
            <w:rPr>
              <w:rFonts w:eastAsiaTheme="minorEastAsia" w:cstheme="minorBidi"/>
              <w:noProof/>
              <w:sz w:val="22"/>
              <w:szCs w:val="22"/>
            </w:rPr>
          </w:pPr>
          <w:hyperlink w:anchor="_Toc417905058" w:history="1">
            <w:r w:rsidR="00A65F4A" w:rsidRPr="00726EF4">
              <w:rPr>
                <w:rStyle w:val="Hypertextovodkaz"/>
                <w:noProof/>
              </w:rPr>
              <w:t>2</w:t>
            </w:r>
            <w:r w:rsidR="00A65F4A">
              <w:rPr>
                <w:rFonts w:eastAsiaTheme="minorEastAsia" w:cstheme="minorBidi"/>
                <w:noProof/>
                <w:sz w:val="22"/>
                <w:szCs w:val="22"/>
              </w:rPr>
              <w:tab/>
            </w:r>
            <w:r w:rsidR="008E2F9F">
              <w:rPr>
                <w:rStyle w:val="Hypertextovodkaz"/>
                <w:noProof/>
              </w:rPr>
              <w:t>Halloween i</w:t>
            </w:r>
            <w:r w:rsidR="00DB3CDB">
              <w:rPr>
                <w:rStyle w:val="Hypertextovodkaz"/>
                <w:noProof/>
              </w:rPr>
              <w:t>n QR Codes</w:t>
            </w:r>
            <w:r w:rsidR="00A65F4A">
              <w:rPr>
                <w:noProof/>
                <w:webHidden/>
              </w:rPr>
              <w:tab/>
            </w:r>
            <w:r w:rsidR="00DC5A6F">
              <w:rPr>
                <w:noProof/>
                <w:webHidden/>
              </w:rPr>
              <w:fldChar w:fldCharType="begin"/>
            </w:r>
            <w:r w:rsidR="00A65F4A">
              <w:rPr>
                <w:noProof/>
                <w:webHidden/>
              </w:rPr>
              <w:instrText xml:space="preserve"> PAGEREF _Toc417905058 \h </w:instrText>
            </w:r>
            <w:r w:rsidR="00DC5A6F">
              <w:rPr>
                <w:noProof/>
                <w:webHidden/>
              </w:rPr>
            </w:r>
            <w:r w:rsidR="00DC5A6F">
              <w:rPr>
                <w:noProof/>
                <w:webHidden/>
              </w:rPr>
              <w:fldChar w:fldCharType="separate"/>
            </w:r>
            <w:r w:rsidR="00A65F4A">
              <w:rPr>
                <w:noProof/>
                <w:webHidden/>
              </w:rPr>
              <w:t>6</w:t>
            </w:r>
            <w:r w:rsidR="00DC5A6F">
              <w:rPr>
                <w:noProof/>
                <w:webHidden/>
              </w:rPr>
              <w:fldChar w:fldCharType="end"/>
            </w:r>
          </w:hyperlink>
        </w:p>
        <w:p w:rsidR="00A65F4A" w:rsidRDefault="00F673F3">
          <w:pPr>
            <w:pStyle w:val="Obsah1"/>
            <w:tabs>
              <w:tab w:val="left" w:pos="480"/>
            </w:tabs>
            <w:rPr>
              <w:rFonts w:eastAsiaTheme="minorEastAsia" w:cstheme="minorBidi"/>
              <w:noProof/>
              <w:sz w:val="22"/>
              <w:szCs w:val="22"/>
            </w:rPr>
          </w:pPr>
          <w:hyperlink w:anchor="_Toc417905059" w:history="1">
            <w:r w:rsidR="00A65F4A" w:rsidRPr="00726EF4">
              <w:rPr>
                <w:rStyle w:val="Hypertextovodkaz"/>
                <w:noProof/>
              </w:rPr>
              <w:t>3</w:t>
            </w:r>
            <w:r w:rsidR="00A65F4A">
              <w:rPr>
                <w:rFonts w:eastAsiaTheme="minorEastAsia" w:cstheme="minorBidi"/>
                <w:noProof/>
                <w:sz w:val="22"/>
                <w:szCs w:val="22"/>
              </w:rPr>
              <w:tab/>
            </w:r>
            <w:r w:rsidR="000B37C5">
              <w:rPr>
                <w:rStyle w:val="Hypertextovodkaz"/>
                <w:noProof/>
              </w:rPr>
              <w:t>Where Is My Home?</w:t>
            </w:r>
            <w:r w:rsidR="00A65F4A">
              <w:rPr>
                <w:noProof/>
                <w:webHidden/>
              </w:rPr>
              <w:tab/>
            </w:r>
            <w:r w:rsidR="00DC5A6F">
              <w:rPr>
                <w:noProof/>
                <w:webHidden/>
              </w:rPr>
              <w:fldChar w:fldCharType="begin"/>
            </w:r>
            <w:r w:rsidR="00A65F4A">
              <w:rPr>
                <w:noProof/>
                <w:webHidden/>
              </w:rPr>
              <w:instrText xml:space="preserve"> PAGEREF _Toc417905059 \h </w:instrText>
            </w:r>
            <w:r w:rsidR="00DC5A6F">
              <w:rPr>
                <w:noProof/>
                <w:webHidden/>
              </w:rPr>
            </w:r>
            <w:r w:rsidR="00DC5A6F">
              <w:rPr>
                <w:noProof/>
                <w:webHidden/>
              </w:rPr>
              <w:fldChar w:fldCharType="separate"/>
            </w:r>
            <w:r w:rsidR="00A65F4A">
              <w:rPr>
                <w:noProof/>
                <w:webHidden/>
              </w:rPr>
              <w:t>7</w:t>
            </w:r>
            <w:r w:rsidR="00DC5A6F">
              <w:rPr>
                <w:noProof/>
                <w:webHidden/>
              </w:rPr>
              <w:fldChar w:fldCharType="end"/>
            </w:r>
          </w:hyperlink>
        </w:p>
        <w:p w:rsidR="00A65F4A" w:rsidRDefault="00F673F3">
          <w:pPr>
            <w:pStyle w:val="Obsah1"/>
            <w:tabs>
              <w:tab w:val="left" w:pos="480"/>
            </w:tabs>
            <w:rPr>
              <w:rFonts w:eastAsiaTheme="minorEastAsia" w:cstheme="minorBidi"/>
              <w:noProof/>
              <w:sz w:val="22"/>
              <w:szCs w:val="22"/>
            </w:rPr>
          </w:pPr>
          <w:hyperlink w:anchor="_Toc417905060" w:history="1">
            <w:r w:rsidR="00A65F4A" w:rsidRPr="00726EF4">
              <w:rPr>
                <w:rStyle w:val="Hypertextovodkaz"/>
                <w:noProof/>
              </w:rPr>
              <w:t>4</w:t>
            </w:r>
            <w:r w:rsidR="00A65F4A">
              <w:rPr>
                <w:rFonts w:eastAsiaTheme="minorEastAsia" w:cstheme="minorBidi"/>
                <w:noProof/>
                <w:sz w:val="22"/>
                <w:szCs w:val="22"/>
              </w:rPr>
              <w:tab/>
            </w:r>
            <w:r w:rsidR="00E41CF9">
              <w:rPr>
                <w:rStyle w:val="Hypertextovodkaz"/>
                <w:noProof/>
              </w:rPr>
              <w:t>Sea Animal</w:t>
            </w:r>
            <w:r w:rsidR="000B37C5">
              <w:rPr>
                <w:rStyle w:val="Hypertextovodkaz"/>
                <w:noProof/>
              </w:rPr>
              <w:t>s</w:t>
            </w:r>
            <w:r w:rsidR="00E41CF9">
              <w:rPr>
                <w:rStyle w:val="Hypertextovodkaz"/>
                <w:noProof/>
              </w:rPr>
              <w:t xml:space="preserve"> We Want To Know</w:t>
            </w:r>
            <w:r w:rsidR="00A65F4A">
              <w:rPr>
                <w:noProof/>
                <w:webHidden/>
              </w:rPr>
              <w:tab/>
            </w:r>
            <w:r w:rsidR="00DC5A6F">
              <w:rPr>
                <w:noProof/>
                <w:webHidden/>
              </w:rPr>
              <w:fldChar w:fldCharType="begin"/>
            </w:r>
            <w:r w:rsidR="00A65F4A">
              <w:rPr>
                <w:noProof/>
                <w:webHidden/>
              </w:rPr>
              <w:instrText xml:space="preserve"> PAGEREF _Toc417905060 \h </w:instrText>
            </w:r>
            <w:r w:rsidR="00DC5A6F">
              <w:rPr>
                <w:noProof/>
                <w:webHidden/>
              </w:rPr>
            </w:r>
            <w:r w:rsidR="00DC5A6F">
              <w:rPr>
                <w:noProof/>
                <w:webHidden/>
              </w:rPr>
              <w:fldChar w:fldCharType="separate"/>
            </w:r>
            <w:r w:rsidR="00A65F4A">
              <w:rPr>
                <w:noProof/>
                <w:webHidden/>
              </w:rPr>
              <w:t>8</w:t>
            </w:r>
            <w:r w:rsidR="00DC5A6F">
              <w:rPr>
                <w:noProof/>
                <w:webHidden/>
              </w:rPr>
              <w:fldChar w:fldCharType="end"/>
            </w:r>
          </w:hyperlink>
        </w:p>
        <w:p w:rsidR="00A65F4A" w:rsidRDefault="00F673F3">
          <w:pPr>
            <w:pStyle w:val="Obsah1"/>
            <w:tabs>
              <w:tab w:val="left" w:pos="480"/>
            </w:tabs>
            <w:rPr>
              <w:rFonts w:eastAsiaTheme="minorEastAsia" w:cstheme="minorBidi"/>
              <w:noProof/>
              <w:sz w:val="22"/>
              <w:szCs w:val="22"/>
            </w:rPr>
          </w:pPr>
          <w:hyperlink w:anchor="_Toc417905061" w:history="1">
            <w:r w:rsidR="00A65F4A" w:rsidRPr="00726EF4">
              <w:rPr>
                <w:rStyle w:val="Hypertextovodkaz"/>
                <w:noProof/>
              </w:rPr>
              <w:t>5</w:t>
            </w:r>
            <w:r w:rsidR="00A65F4A">
              <w:rPr>
                <w:rFonts w:eastAsiaTheme="minorEastAsia" w:cstheme="minorBidi"/>
                <w:noProof/>
                <w:sz w:val="22"/>
                <w:szCs w:val="22"/>
              </w:rPr>
              <w:tab/>
            </w:r>
            <w:r w:rsidR="00F85577">
              <w:rPr>
                <w:rStyle w:val="Hypertextovodkaz"/>
                <w:noProof/>
              </w:rPr>
              <w:t>Everything At Once</w:t>
            </w:r>
            <w:r w:rsidR="00A65F4A">
              <w:rPr>
                <w:noProof/>
                <w:webHidden/>
              </w:rPr>
              <w:tab/>
            </w:r>
            <w:r w:rsidR="00DC5A6F">
              <w:rPr>
                <w:noProof/>
                <w:webHidden/>
              </w:rPr>
              <w:fldChar w:fldCharType="begin"/>
            </w:r>
            <w:r w:rsidR="00A65F4A">
              <w:rPr>
                <w:noProof/>
                <w:webHidden/>
              </w:rPr>
              <w:instrText xml:space="preserve"> PAGEREF _Toc417905061 \h </w:instrText>
            </w:r>
            <w:r w:rsidR="00DC5A6F">
              <w:rPr>
                <w:noProof/>
                <w:webHidden/>
              </w:rPr>
            </w:r>
            <w:r w:rsidR="00DC5A6F">
              <w:rPr>
                <w:noProof/>
                <w:webHidden/>
              </w:rPr>
              <w:fldChar w:fldCharType="separate"/>
            </w:r>
            <w:r w:rsidR="00A65F4A">
              <w:rPr>
                <w:noProof/>
                <w:webHidden/>
              </w:rPr>
              <w:t>9</w:t>
            </w:r>
            <w:r w:rsidR="00DC5A6F">
              <w:rPr>
                <w:noProof/>
                <w:webHidden/>
              </w:rPr>
              <w:fldChar w:fldCharType="end"/>
            </w:r>
          </w:hyperlink>
        </w:p>
        <w:p w:rsidR="00880CFD" w:rsidRDefault="00DC5A6F" w:rsidP="004719BE">
          <w:pPr>
            <w:pStyle w:val="Obsah1"/>
            <w:spacing w:before="100" w:after="0" w:line="312" w:lineRule="auto"/>
          </w:pPr>
          <w:r>
            <w:fldChar w:fldCharType="end"/>
          </w:r>
        </w:p>
      </w:sdtContent>
    </w:sdt>
    <w:p w:rsidR="00880CFD" w:rsidRDefault="00880CFD">
      <w:pPr>
        <w:sectPr w:rsidR="00880CFD" w:rsidSect="00A65F4A">
          <w:pgSz w:w="11906" w:h="16838"/>
          <w:pgMar w:top="1417" w:right="1417" w:bottom="1417" w:left="1418" w:header="708" w:footer="708" w:gutter="0"/>
          <w:cols w:space="708"/>
          <w:docGrid w:linePitch="360"/>
        </w:sectPr>
      </w:pPr>
    </w:p>
    <w:p w:rsidR="007D3AAD" w:rsidRDefault="008B2B1C" w:rsidP="008B2B1C">
      <w:pPr>
        <w:pStyle w:val="Nadpis1"/>
        <w:numPr>
          <w:ilvl w:val="0"/>
          <w:numId w:val="0"/>
        </w:numPr>
        <w:ind w:left="432" w:hanging="432"/>
      </w:pPr>
      <w:bookmarkStart w:id="1" w:name="_Toc417905056"/>
      <w:r>
        <w:lastRenderedPageBreak/>
        <w:t>Slovo úvodem</w:t>
      </w:r>
      <w:bookmarkEnd w:id="1"/>
    </w:p>
    <w:p w:rsidR="008B2B1C" w:rsidRDefault="008B2B1C" w:rsidP="00BD5349"/>
    <w:p w:rsidR="00815602" w:rsidRDefault="005724BA" w:rsidP="00CD6936">
      <w:pPr>
        <w:ind w:firstLine="432"/>
      </w:pPr>
      <w:r>
        <w:t xml:space="preserve">Doba jde nezadržitelnými kroky dopředu a </w:t>
      </w:r>
      <w:r w:rsidR="00815602">
        <w:t>my, učitelé ve školách, se nemůžeme tvářit, že nevnímáme pokrok, který tato doba přináší. Zásadn</w:t>
      </w:r>
      <w:r w:rsidR="00CD6936">
        <w:t>í</w:t>
      </w:r>
      <w:r w:rsidR="00815602">
        <w:t xml:space="preserve"> roli v ní hrají digitální technologie. </w:t>
      </w:r>
      <w:r w:rsidR="00B80ECA">
        <w:br/>
      </w:r>
      <w:r w:rsidR="00815602">
        <w:t>Do škol po osobních počítačích pronikají také dotykové t</w:t>
      </w:r>
      <w:r w:rsidR="00CD6936">
        <w:t>echnologie</w:t>
      </w:r>
      <w:r w:rsidR="00815602">
        <w:t xml:space="preserve">. Jejich jednoduché používání, přenositelnost, vzhled i tvar jsou jistě výhodami, které nám mohou pomoci tyto technologie jednoduše začleňovat do procesu výuky. Tablet v rukou učitele má být pomůckou, motivačním prvkem a prostředkem ke změně výukových cílů, jeho využití je </w:t>
      </w:r>
      <w:r w:rsidR="00CD6936">
        <w:t>ú</w:t>
      </w:r>
      <w:r w:rsidR="00815602">
        <w:t>zce spjato s plánováním cílů výuky tak, aby efektivně pomáhal naplňovat stanovené cíle, korespondující se školním vzdělávacím programem každ</w:t>
      </w:r>
      <w:r w:rsidR="00CD6936">
        <w:t>é</w:t>
      </w:r>
      <w:r w:rsidR="00815602">
        <w:t xml:space="preserve"> školy. </w:t>
      </w:r>
    </w:p>
    <w:p w:rsidR="00815602" w:rsidRDefault="00815602" w:rsidP="00CD6936">
      <w:pPr>
        <w:ind w:firstLine="432"/>
      </w:pPr>
      <w:r>
        <w:t xml:space="preserve">Do škol pronikly různé druhy tabletů a počítačů, které pracují na třech základních operačních systémech. Vytvoření příprav do hodin tak, aby byly využitelné napříč </w:t>
      </w:r>
      <w:r w:rsidR="00CD6936">
        <w:t>těmito</w:t>
      </w:r>
      <w:r>
        <w:t xml:space="preserve"> systémy, vyžaduje vyhledání jakýchsi průniků společných aplikací a dalších možností, které  tyto technologie využívají. V následujících nápadech na využití ve výuce je kladen důraz zejména na internetové stránky a weby, které jsou (ať </w:t>
      </w:r>
      <w:r w:rsidR="00CD6936">
        <w:t xml:space="preserve">v prohlížeči nebo v rámci aplikace) dostupné pro všechny tyto platformy. </w:t>
      </w:r>
    </w:p>
    <w:p w:rsidR="00CD6936" w:rsidRDefault="00CD6936" w:rsidP="00CD6936">
      <w:pPr>
        <w:ind w:firstLine="432"/>
      </w:pPr>
      <w:r>
        <w:t xml:space="preserve">Využíváme v ní například QR kódy, tedy jakési „mosty“ mezi reálným a digitálním světem. Jejich tvorba je velmi jednoduchá a pro učitele (i žáky) časově úsporná. </w:t>
      </w:r>
      <w:r w:rsidR="00B80ECA">
        <w:t>Dalším nápadem mohou být internetové nástěnky, které nabízí možnost společného sdílení nápadů, obrázků i videí. Nebráníme se ani využití sociálních sítí ve výuce, pokud je jejich využití účelné. Nejen tyto nápady jsou rozpracovány v následujících přípravách na vyučovací hodiny.</w:t>
      </w:r>
      <w:r w:rsidR="00325A12">
        <w:t xml:space="preserve"> Zbývá jen dodat, že všechny využité obrázky pochází z webových stránek </w:t>
      </w:r>
      <w:hyperlink r:id="rId9" w:history="1">
        <w:r w:rsidR="00325A12" w:rsidRPr="00325A12">
          <w:rPr>
            <w:rStyle w:val="Hypertextovodkaz"/>
          </w:rPr>
          <w:t>Pixabay.com</w:t>
        </w:r>
      </w:hyperlink>
      <w:r w:rsidR="00325A12">
        <w:t xml:space="preserve">, kde jsou nasdíleny s licencí Creative Commons Public Domain a není tedy nutné uvádět jejich zdroj. </w:t>
      </w:r>
    </w:p>
    <w:p w:rsidR="00CD6936" w:rsidRDefault="00CD6936" w:rsidP="00BD5349"/>
    <w:p w:rsidR="00CD6936" w:rsidRDefault="00CD6936" w:rsidP="00BD5349">
      <w:pPr>
        <w:sectPr w:rsidR="00CD6936" w:rsidSect="00A65F4A">
          <w:headerReference w:type="default" r:id="rId10"/>
          <w:footerReference w:type="default" r:id="rId11"/>
          <w:pgSz w:w="11906" w:h="16838" w:code="9"/>
          <w:pgMar w:top="1418" w:right="1418" w:bottom="1418" w:left="1418" w:header="709" w:footer="709" w:gutter="0"/>
          <w:cols w:space="708"/>
          <w:docGrid w:linePitch="360"/>
        </w:sectPr>
      </w:pPr>
    </w:p>
    <w:p w:rsidR="008B2B1C" w:rsidRDefault="005724BA" w:rsidP="008B2B1C">
      <w:pPr>
        <w:pStyle w:val="Nadpis1"/>
      </w:pPr>
      <w:r>
        <w:lastRenderedPageBreak/>
        <w:t>Head, Shoulders, Knees, Toes</w:t>
      </w:r>
    </w:p>
    <w:tbl>
      <w:tblPr>
        <w:tblStyle w:val="Mkatabulky"/>
        <w:tblW w:w="0" w:type="auto"/>
        <w:tblLook w:val="04A0" w:firstRow="1" w:lastRow="0" w:firstColumn="1" w:lastColumn="0" w:noHBand="0" w:noVBand="1"/>
      </w:tblPr>
      <w:tblGrid>
        <w:gridCol w:w="2655"/>
        <w:gridCol w:w="6405"/>
      </w:tblGrid>
      <w:tr w:rsidR="002C10F5" w:rsidRPr="00A82C19" w:rsidTr="00F0432D">
        <w:tc>
          <w:tcPr>
            <w:tcW w:w="2655" w:type="dxa"/>
            <w:vAlign w:val="center"/>
          </w:tcPr>
          <w:p w:rsidR="002C10F5" w:rsidRPr="00A82C19" w:rsidRDefault="002C10F5" w:rsidP="00F0432D">
            <w:r>
              <w:t>Tematický celek</w:t>
            </w:r>
          </w:p>
        </w:tc>
        <w:tc>
          <w:tcPr>
            <w:tcW w:w="6405" w:type="dxa"/>
            <w:vAlign w:val="center"/>
          </w:tcPr>
          <w:p w:rsidR="002C10F5" w:rsidRPr="00A82C19" w:rsidRDefault="009D28A0" w:rsidP="00F0432D">
            <w:r>
              <w:t>Rozvoj slovní zásoby – lidské tělo</w:t>
            </w:r>
          </w:p>
        </w:tc>
      </w:tr>
      <w:tr w:rsidR="002C10F5" w:rsidRPr="00A82C19" w:rsidTr="00F0432D">
        <w:tc>
          <w:tcPr>
            <w:tcW w:w="2655" w:type="dxa"/>
            <w:vAlign w:val="center"/>
          </w:tcPr>
          <w:p w:rsidR="002C10F5" w:rsidRDefault="002C10F5" w:rsidP="00F0432D">
            <w:r>
              <w:t>Téma vyučované hodiny</w:t>
            </w:r>
          </w:p>
        </w:tc>
        <w:tc>
          <w:tcPr>
            <w:tcW w:w="6405" w:type="dxa"/>
            <w:vAlign w:val="center"/>
          </w:tcPr>
          <w:p w:rsidR="002C10F5" w:rsidRPr="00A82C19" w:rsidRDefault="009D28A0" w:rsidP="00F0432D">
            <w:r>
              <w:t>M</w:t>
            </w:r>
            <w:r w:rsidR="003A26A8">
              <w:t>oje tělo</w:t>
            </w:r>
          </w:p>
        </w:tc>
      </w:tr>
      <w:tr w:rsidR="002C10F5" w:rsidRPr="00A82C19" w:rsidTr="00F0432D">
        <w:tc>
          <w:tcPr>
            <w:tcW w:w="2655" w:type="dxa"/>
            <w:vAlign w:val="center"/>
          </w:tcPr>
          <w:p w:rsidR="002C10F5" w:rsidRPr="00A82C19" w:rsidRDefault="002C10F5" w:rsidP="00F0432D">
            <w:r>
              <w:t>Cílová skupina</w:t>
            </w:r>
          </w:p>
        </w:tc>
        <w:tc>
          <w:tcPr>
            <w:tcW w:w="6405" w:type="dxa"/>
            <w:vAlign w:val="center"/>
          </w:tcPr>
          <w:p w:rsidR="002C10F5" w:rsidRPr="00A82C19" w:rsidRDefault="009365E2" w:rsidP="00F0432D">
            <w:r>
              <w:t>4. –</w:t>
            </w:r>
            <w:r w:rsidR="00325A12">
              <w:t xml:space="preserve"> 7.</w:t>
            </w:r>
            <w:r>
              <w:t xml:space="preserve"> ročník</w:t>
            </w:r>
          </w:p>
        </w:tc>
      </w:tr>
      <w:tr w:rsidR="002C10F5" w:rsidRPr="00A82C19" w:rsidTr="00F0432D">
        <w:tc>
          <w:tcPr>
            <w:tcW w:w="2655" w:type="dxa"/>
            <w:vAlign w:val="center"/>
          </w:tcPr>
          <w:p w:rsidR="002C10F5" w:rsidRPr="00A82C19" w:rsidRDefault="002C10F5" w:rsidP="00F0432D">
            <w:r>
              <w:t>Časová dotace</w:t>
            </w:r>
          </w:p>
        </w:tc>
        <w:tc>
          <w:tcPr>
            <w:tcW w:w="6405" w:type="dxa"/>
            <w:vAlign w:val="center"/>
          </w:tcPr>
          <w:p w:rsidR="002C10F5" w:rsidRPr="00A82C19" w:rsidRDefault="009365E2" w:rsidP="00F0432D">
            <w:r>
              <w:t>45 min</w:t>
            </w:r>
          </w:p>
        </w:tc>
      </w:tr>
      <w:tr w:rsidR="002C10F5" w:rsidRPr="00A82C19" w:rsidTr="00F0432D">
        <w:tc>
          <w:tcPr>
            <w:tcW w:w="2655" w:type="dxa"/>
            <w:vAlign w:val="center"/>
          </w:tcPr>
          <w:p w:rsidR="002C10F5" w:rsidRPr="00A82C19" w:rsidRDefault="002C10F5" w:rsidP="00F0432D">
            <w:r>
              <w:t>Klíčová slova</w:t>
            </w:r>
          </w:p>
        </w:tc>
        <w:tc>
          <w:tcPr>
            <w:tcW w:w="6405" w:type="dxa"/>
            <w:vAlign w:val="center"/>
          </w:tcPr>
          <w:p w:rsidR="002C10F5" w:rsidRPr="00A82C19" w:rsidRDefault="005724BA" w:rsidP="00F0432D">
            <w:r>
              <w:t>lidské tělo, popis, Skitch</w:t>
            </w:r>
          </w:p>
        </w:tc>
      </w:tr>
      <w:tr w:rsidR="002C10F5" w:rsidRPr="00A82C19" w:rsidTr="00F0432D">
        <w:tc>
          <w:tcPr>
            <w:tcW w:w="2655" w:type="dxa"/>
            <w:vAlign w:val="center"/>
          </w:tcPr>
          <w:p w:rsidR="002C10F5" w:rsidRPr="00A82C19" w:rsidRDefault="002C10F5" w:rsidP="00F0432D">
            <w:r>
              <w:t>Cíle vyučovací hodiny</w:t>
            </w:r>
          </w:p>
        </w:tc>
        <w:tc>
          <w:tcPr>
            <w:tcW w:w="6405" w:type="dxa"/>
            <w:vAlign w:val="center"/>
          </w:tcPr>
          <w:p w:rsidR="002C10F5" w:rsidRPr="00A82C19" w:rsidRDefault="005724BA" w:rsidP="005724BA">
            <w:r>
              <w:t xml:space="preserve">Žáci pořídí obrázek části těla, v aplikaci Skitch tuto část popíší </w:t>
            </w:r>
            <w:r w:rsidR="00B80ECA">
              <w:br/>
            </w:r>
            <w:r>
              <w:t xml:space="preserve">a výsledky své práce si navzájem odprezentují, nasdílí a zhodnotí. </w:t>
            </w:r>
          </w:p>
        </w:tc>
      </w:tr>
      <w:tr w:rsidR="002C10F5" w:rsidRPr="00A82C19" w:rsidTr="00F0432D">
        <w:tc>
          <w:tcPr>
            <w:tcW w:w="2655" w:type="dxa"/>
            <w:vAlign w:val="center"/>
          </w:tcPr>
          <w:p w:rsidR="002C10F5" w:rsidRPr="00A82C19" w:rsidRDefault="002C10F5" w:rsidP="00F0432D">
            <w:r>
              <w:t>Organizační formy</w:t>
            </w:r>
          </w:p>
        </w:tc>
        <w:tc>
          <w:tcPr>
            <w:tcW w:w="6405" w:type="dxa"/>
            <w:vAlign w:val="center"/>
          </w:tcPr>
          <w:p w:rsidR="002C10F5" w:rsidRPr="005724BA" w:rsidRDefault="005724BA" w:rsidP="00F0432D">
            <w:r>
              <w:t>s</w:t>
            </w:r>
            <w:r w:rsidRPr="005724BA">
              <w:t>kupinová práce</w:t>
            </w:r>
          </w:p>
        </w:tc>
      </w:tr>
      <w:tr w:rsidR="002C10F5" w:rsidRPr="00501BCC" w:rsidTr="00F0432D">
        <w:tc>
          <w:tcPr>
            <w:tcW w:w="2655" w:type="dxa"/>
            <w:vAlign w:val="center"/>
          </w:tcPr>
          <w:p w:rsidR="002C10F5" w:rsidRPr="00501BCC" w:rsidRDefault="002C10F5" w:rsidP="00F0432D">
            <w:r w:rsidRPr="00A82C19">
              <w:t>Pomů</w:t>
            </w:r>
            <w:r>
              <w:t>cky</w:t>
            </w:r>
          </w:p>
        </w:tc>
        <w:tc>
          <w:tcPr>
            <w:tcW w:w="6405" w:type="dxa"/>
            <w:vAlign w:val="center"/>
          </w:tcPr>
          <w:p w:rsidR="002C10F5" w:rsidRPr="005724BA" w:rsidRDefault="005724BA" w:rsidP="00F0432D">
            <w:r w:rsidRPr="005724BA">
              <w:t>t</w:t>
            </w:r>
            <w:r w:rsidR="00C209B7" w:rsidRPr="005724BA">
              <w:t xml:space="preserve">ablet pro každého žáka (univerzální platforma) s aplikací Skitch </w:t>
            </w:r>
          </w:p>
        </w:tc>
      </w:tr>
    </w:tbl>
    <w:p w:rsidR="002C10F5" w:rsidRDefault="002C10F5" w:rsidP="002C10F5">
      <w:pPr>
        <w:pStyle w:val="Nadpis2"/>
      </w:pPr>
      <w:r>
        <w:t>Úvodní část</w:t>
      </w:r>
    </w:p>
    <w:p w:rsidR="009D28A0" w:rsidRPr="009D28A0" w:rsidRDefault="009365E2" w:rsidP="009D28A0">
      <w:r>
        <w:t xml:space="preserve">Žáci se rozdělí na skupiny. Ve skupině si vylosují či rozdělí mezi sebou jednotlivé části těla (hlava, ruka, noha, dlaň, vnitřní orgány atd. dle ročníku). Každý žák </w:t>
      </w:r>
      <w:r w:rsidR="00D62F56">
        <w:t>bude zpracovávat</w:t>
      </w:r>
      <w:r>
        <w:t xml:space="preserve"> jednu vybranou část těla. </w:t>
      </w:r>
      <w:r w:rsidR="00D62F56">
        <w:t xml:space="preserve">Před samotnou prací se rozdělí na tzv. „expetrní skupiny“. Vytvoří se tedy </w:t>
      </w:r>
      <w:r w:rsidR="00325A12">
        <w:t xml:space="preserve">vlastně </w:t>
      </w:r>
      <w:r w:rsidR="00D62F56">
        <w:t>skupiny</w:t>
      </w:r>
      <w:r w:rsidR="00325A12">
        <w:t xml:space="preserve"> nové</w:t>
      </w:r>
      <w:r w:rsidR="00D62F56">
        <w:t xml:space="preserve">. V jedné z nich budou spolupracovat všichni žáci, kteří mají za úkol zpracovat hlavu, v další skupině pak ti, kteří popisují nohu atd. </w:t>
      </w:r>
      <w:r>
        <w:t>Než za</w:t>
      </w:r>
      <w:r w:rsidR="00D62F56">
        <w:t>čnou žáci pracovat, proběhne v ex</w:t>
      </w:r>
      <w:r w:rsidR="00325A12">
        <w:t>p</w:t>
      </w:r>
      <w:r w:rsidR="00D62F56">
        <w:t xml:space="preserve">ertní </w:t>
      </w:r>
      <w:r>
        <w:t>skupině brainstorming – která slovíčka známe a která budeme muset dohledat ve slovníku.</w:t>
      </w:r>
    </w:p>
    <w:p w:rsidR="002C10F5" w:rsidRDefault="002C10F5" w:rsidP="002C10F5">
      <w:pPr>
        <w:pStyle w:val="Nadpis2"/>
      </w:pPr>
      <w:r>
        <w:t>Hlavní část</w:t>
      </w:r>
    </w:p>
    <w:p w:rsidR="009365E2" w:rsidRDefault="009365E2" w:rsidP="009365E2">
      <w:r>
        <w:t xml:space="preserve">Žáci </w:t>
      </w:r>
      <w:r w:rsidR="005724BA">
        <w:t>prostřednictvím vestavěného fotoaparátu vyfotí</w:t>
      </w:r>
      <w:r>
        <w:t xml:space="preserve"> vylosovanou část těla, případně obrázek stáhnou na internetu (např. na </w:t>
      </w:r>
      <w:hyperlink r:id="rId12" w:history="1">
        <w:r w:rsidRPr="00D62F56">
          <w:rPr>
            <w:rStyle w:val="Hypertextovodkaz"/>
          </w:rPr>
          <w:t>Pixabay.com</w:t>
        </w:r>
      </w:hyperlink>
      <w:r>
        <w:t>, kde jsou obrázky s licencí CC</w:t>
      </w:r>
      <w:r w:rsidR="00325A12">
        <w:t xml:space="preserve"> </w:t>
      </w:r>
      <w:r>
        <w:t>0 Public Domain). Vyhlédnutý obrázek pak stáhnou do tabletu. Následně každ</w:t>
      </w:r>
      <w:r w:rsidR="00325A12">
        <w:t>ý</w:t>
      </w:r>
      <w:r>
        <w:t xml:space="preserve"> žák otevře aplikaci Skitch, ve které z obrázků vybere poslední vyfocený či uložený obrázek. </w:t>
      </w:r>
      <w:r w:rsidR="0005512A">
        <w:t>Ovládání aplikace je velmi intuitivní:</w:t>
      </w:r>
    </w:p>
    <w:p w:rsidR="0005512A" w:rsidRDefault="00F673F3" w:rsidP="0005512A">
      <w:pPr>
        <w:jc w:val="center"/>
      </w:pPr>
      <w:r>
        <w:rPr>
          <w:noProof/>
        </w:rPr>
        <w:lastRenderedPageBreak/>
        <w:pict>
          <v:shapetype id="_x0000_t202" coordsize="21600,21600" o:spt="202" path="m,l,21600r21600,l21600,xe">
            <v:stroke joinstyle="miter"/>
            <v:path gradientshapeok="t" o:connecttype="rect"/>
          </v:shapetype>
          <v:shape id="_x0000_s1060" type="#_x0000_t202" style="position:absolute;left:0;text-align:left;margin-left:122.95pt;margin-top:235.85pt;width:202.9pt;height:24.75pt;z-index:251677184;mso-width-relative:margin;mso-height-relative:margin" stroked="f">
            <v:textbox style="mso-next-textbox:#_x0000_s1060">
              <w:txbxContent>
                <w:p w:rsidR="00CD6936" w:rsidRPr="00E46C9B" w:rsidRDefault="00CD6936" w:rsidP="0005512A">
                  <w:pPr>
                    <w:jc w:val="center"/>
                    <w:rPr>
                      <w:sz w:val="20"/>
                    </w:rPr>
                  </w:pPr>
                  <w:r w:rsidRPr="00306043">
                    <w:rPr>
                      <w:sz w:val="20"/>
                    </w:rPr>
                    <w:t xml:space="preserve">Obr. </w:t>
                  </w:r>
                  <w:r>
                    <w:rPr>
                      <w:sz w:val="20"/>
                    </w:rPr>
                    <w:t>1</w:t>
                  </w:r>
                  <w:r w:rsidRPr="00306043">
                    <w:rPr>
                      <w:sz w:val="20"/>
                    </w:rPr>
                    <w:t>.</w:t>
                  </w:r>
                  <w:r>
                    <w:rPr>
                      <w:sz w:val="20"/>
                    </w:rPr>
                    <w:t>1</w:t>
                  </w:r>
                  <w:r w:rsidRPr="00306043">
                    <w:rPr>
                      <w:sz w:val="20"/>
                    </w:rPr>
                    <w:t xml:space="preserve"> : </w:t>
                  </w:r>
                  <w:r>
                    <w:rPr>
                      <w:sz w:val="20"/>
                    </w:rPr>
                    <w:t>Skitch – levý ovládací panel</w:t>
                  </w:r>
                </w:p>
                <w:p w:rsidR="00CD6936" w:rsidRPr="00306043" w:rsidRDefault="00CD6936" w:rsidP="0005512A"/>
              </w:txbxContent>
            </v:textbox>
          </v:shape>
        </w:pict>
      </w:r>
      <w:r w:rsidR="0005512A">
        <w:rPr>
          <w:noProof/>
        </w:rPr>
        <w:drawing>
          <wp:inline distT="0" distB="0" distL="0" distR="0">
            <wp:extent cx="4162425" cy="3059383"/>
            <wp:effectExtent l="19050" t="0" r="9525" b="0"/>
            <wp:docPr id="32" name="Picture 31" descr="unnamed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6.png"/>
                    <pic:cNvPicPr/>
                  </pic:nvPicPr>
                  <pic:blipFill>
                    <a:blip r:embed="rId13" cstate="print"/>
                    <a:srcRect t="2863" r="826"/>
                    <a:stretch>
                      <a:fillRect/>
                    </a:stretch>
                  </pic:blipFill>
                  <pic:spPr>
                    <a:xfrm>
                      <a:off x="0" y="0"/>
                      <a:ext cx="4162425" cy="3059383"/>
                    </a:xfrm>
                    <a:prstGeom prst="rect">
                      <a:avLst/>
                    </a:prstGeom>
                  </pic:spPr>
                </pic:pic>
              </a:graphicData>
            </a:graphic>
          </wp:inline>
        </w:drawing>
      </w:r>
    </w:p>
    <w:p w:rsidR="0005512A" w:rsidRDefault="0005512A" w:rsidP="0005512A">
      <w:pPr>
        <w:jc w:val="center"/>
      </w:pPr>
    </w:p>
    <w:p w:rsidR="0005512A" w:rsidRDefault="00F673F3" w:rsidP="0005512A">
      <w:pPr>
        <w:jc w:val="center"/>
      </w:pPr>
      <w:r>
        <w:rPr>
          <w:noProof/>
        </w:rPr>
        <w:pict>
          <v:shape id="_x0000_s1061" type="#_x0000_t202" style="position:absolute;left:0;text-align:left;margin-left:119.2pt;margin-top:228.9pt;width:202.9pt;height:24.75pt;z-index:251678208;mso-width-relative:margin;mso-height-relative:margin" stroked="f">
            <v:textbox style="mso-next-textbox:#_x0000_s1061">
              <w:txbxContent>
                <w:p w:rsidR="00CD6936" w:rsidRPr="00E46C9B" w:rsidRDefault="00CD6936" w:rsidP="0005512A">
                  <w:pPr>
                    <w:jc w:val="center"/>
                    <w:rPr>
                      <w:sz w:val="20"/>
                    </w:rPr>
                  </w:pPr>
                  <w:r w:rsidRPr="00306043">
                    <w:rPr>
                      <w:sz w:val="20"/>
                    </w:rPr>
                    <w:t xml:space="preserve">Obr. </w:t>
                  </w:r>
                  <w:r>
                    <w:rPr>
                      <w:sz w:val="20"/>
                    </w:rPr>
                    <w:t>1</w:t>
                  </w:r>
                  <w:r w:rsidRPr="00306043">
                    <w:rPr>
                      <w:sz w:val="20"/>
                    </w:rPr>
                    <w:t>.</w:t>
                  </w:r>
                  <w:r>
                    <w:rPr>
                      <w:sz w:val="20"/>
                    </w:rPr>
                    <w:t>2</w:t>
                  </w:r>
                  <w:r w:rsidRPr="00306043">
                    <w:rPr>
                      <w:sz w:val="20"/>
                    </w:rPr>
                    <w:t xml:space="preserve"> : </w:t>
                  </w:r>
                  <w:r>
                    <w:rPr>
                      <w:sz w:val="20"/>
                    </w:rPr>
                    <w:t>Skitch – pravý ovládací panel</w:t>
                  </w:r>
                </w:p>
                <w:p w:rsidR="00CD6936" w:rsidRPr="00306043" w:rsidRDefault="00CD6936" w:rsidP="0005512A"/>
              </w:txbxContent>
            </v:textbox>
          </v:shape>
        </w:pict>
      </w:r>
      <w:r w:rsidR="0005512A">
        <w:rPr>
          <w:noProof/>
        </w:rPr>
        <w:drawing>
          <wp:inline distT="0" distB="0" distL="0" distR="0">
            <wp:extent cx="4071088" cy="2980979"/>
            <wp:effectExtent l="19050" t="0" r="5612" b="0"/>
            <wp:docPr id="33" name="Picture 32" descr="unnam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4.png"/>
                    <pic:cNvPicPr/>
                  </pic:nvPicPr>
                  <pic:blipFill>
                    <a:blip r:embed="rId14" cstate="print"/>
                    <a:srcRect t="2423"/>
                    <a:stretch>
                      <a:fillRect/>
                    </a:stretch>
                  </pic:blipFill>
                  <pic:spPr>
                    <a:xfrm>
                      <a:off x="0" y="0"/>
                      <a:ext cx="4071599" cy="2981353"/>
                    </a:xfrm>
                    <a:prstGeom prst="rect">
                      <a:avLst/>
                    </a:prstGeom>
                  </pic:spPr>
                </pic:pic>
              </a:graphicData>
            </a:graphic>
          </wp:inline>
        </w:drawing>
      </w:r>
    </w:p>
    <w:p w:rsidR="0005512A" w:rsidRDefault="0005512A" w:rsidP="0005512A">
      <w:pPr>
        <w:jc w:val="center"/>
      </w:pPr>
    </w:p>
    <w:p w:rsidR="0005512A" w:rsidRDefault="0005512A" w:rsidP="00B80ECA">
      <w:r>
        <w:t>Kombinací různých barev, šipek a textu žáci popíší v aplikaci vybrané části těla, které znají, nebo vyhledají ve slovníku. Pracovat mohou jak se slovníkem tištěným, tak s elektronickou verzí. Nabízí se buď slovník fomrou aplikace, nebo překlada</w:t>
      </w:r>
      <w:r w:rsidR="00BD628D">
        <w:t>č</w:t>
      </w:r>
      <w:r>
        <w:t xml:space="preserve"> na některé z webových stránek, např. </w:t>
      </w:r>
      <w:hyperlink r:id="rId15" w:history="1">
        <w:r w:rsidRPr="00D62F56">
          <w:rPr>
            <w:rStyle w:val="Hypertextovodkaz"/>
          </w:rPr>
          <w:t>Translate.google.com</w:t>
        </w:r>
      </w:hyperlink>
      <w:r>
        <w:t xml:space="preserve">. Obrázky </w:t>
      </w:r>
      <w:r w:rsidR="00D62F56">
        <w:t xml:space="preserve">s detailním popisem částí těla </w:t>
      </w:r>
      <w:r>
        <w:t>žáci ukládají do tabletu.</w:t>
      </w:r>
    </w:p>
    <w:p w:rsidR="00D62F56" w:rsidRDefault="00D62F56" w:rsidP="0005512A">
      <w:pPr>
        <w:jc w:val="left"/>
      </w:pPr>
    </w:p>
    <w:p w:rsidR="00D62F56" w:rsidRDefault="00F673F3" w:rsidP="00D62F56">
      <w:pPr>
        <w:jc w:val="center"/>
      </w:pPr>
      <w:r>
        <w:rPr>
          <w:noProof/>
        </w:rPr>
        <w:lastRenderedPageBreak/>
        <w:pict>
          <v:shape id="_x0000_s1062" type="#_x0000_t202" style="position:absolute;left:0;text-align:left;margin-left:122.95pt;margin-top:199.1pt;width:202.9pt;height:24.75pt;z-index:251679232;mso-width-relative:margin;mso-height-relative:margin" stroked="f">
            <v:textbox style="mso-next-textbox:#_x0000_s1062">
              <w:txbxContent>
                <w:p w:rsidR="00CD6936" w:rsidRPr="00E46C9B" w:rsidRDefault="00CD6936" w:rsidP="00D62F56">
                  <w:pPr>
                    <w:jc w:val="center"/>
                    <w:rPr>
                      <w:sz w:val="20"/>
                    </w:rPr>
                  </w:pPr>
                  <w:r w:rsidRPr="00306043">
                    <w:rPr>
                      <w:sz w:val="20"/>
                    </w:rPr>
                    <w:t xml:space="preserve">Obr. </w:t>
                  </w:r>
                  <w:r>
                    <w:rPr>
                      <w:sz w:val="20"/>
                    </w:rPr>
                    <w:t>1</w:t>
                  </w:r>
                  <w:r w:rsidRPr="00306043">
                    <w:rPr>
                      <w:sz w:val="20"/>
                    </w:rPr>
                    <w:t>.</w:t>
                  </w:r>
                  <w:r>
                    <w:rPr>
                      <w:sz w:val="20"/>
                    </w:rPr>
                    <w:t xml:space="preserve">3 </w:t>
                  </w:r>
                  <w:r w:rsidRPr="00306043">
                    <w:rPr>
                      <w:sz w:val="20"/>
                    </w:rPr>
                    <w:t xml:space="preserve">: </w:t>
                  </w:r>
                  <w:r>
                    <w:rPr>
                      <w:sz w:val="20"/>
                    </w:rPr>
                    <w:t>Skitch – ukázka 1</w:t>
                  </w:r>
                </w:p>
                <w:p w:rsidR="00CD6936" w:rsidRPr="00306043" w:rsidRDefault="00CD6936" w:rsidP="00D62F56"/>
              </w:txbxContent>
            </v:textbox>
          </v:shape>
        </w:pict>
      </w:r>
      <w:r w:rsidR="00D62F56">
        <w:rPr>
          <w:noProof/>
        </w:rPr>
        <w:drawing>
          <wp:inline distT="0" distB="0" distL="0" distR="0">
            <wp:extent cx="3962400" cy="2449483"/>
            <wp:effectExtent l="19050" t="0" r="0" b="0"/>
            <wp:docPr id="34" name="Picture 33" descr="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png"/>
                    <pic:cNvPicPr/>
                  </pic:nvPicPr>
                  <pic:blipFill>
                    <a:blip r:embed="rId16" cstate="print"/>
                    <a:srcRect t="9692" b="7929"/>
                    <a:stretch>
                      <a:fillRect/>
                    </a:stretch>
                  </pic:blipFill>
                  <pic:spPr>
                    <a:xfrm>
                      <a:off x="0" y="0"/>
                      <a:ext cx="3962400" cy="2449483"/>
                    </a:xfrm>
                    <a:prstGeom prst="rect">
                      <a:avLst/>
                    </a:prstGeom>
                  </pic:spPr>
                </pic:pic>
              </a:graphicData>
            </a:graphic>
          </wp:inline>
        </w:drawing>
      </w:r>
    </w:p>
    <w:p w:rsidR="00D62F56" w:rsidRDefault="00D62F56" w:rsidP="00D62F56">
      <w:pPr>
        <w:jc w:val="center"/>
      </w:pPr>
    </w:p>
    <w:p w:rsidR="00D62F56" w:rsidRDefault="00F673F3" w:rsidP="00D62F56">
      <w:pPr>
        <w:jc w:val="center"/>
      </w:pPr>
      <w:r>
        <w:rPr>
          <w:noProof/>
        </w:rPr>
        <w:pict>
          <v:shape id="_x0000_s1063" type="#_x0000_t202" style="position:absolute;left:0;text-align:left;margin-left:122.95pt;margin-top:140.45pt;width:202.9pt;height:24.75pt;z-index:251680256;mso-width-relative:margin;mso-height-relative:margin" stroked="f">
            <v:textbox style="mso-next-textbox:#_x0000_s1063">
              <w:txbxContent>
                <w:p w:rsidR="00CD6936" w:rsidRPr="00E46C9B" w:rsidRDefault="00CD6936" w:rsidP="00D62F56">
                  <w:pPr>
                    <w:jc w:val="center"/>
                    <w:rPr>
                      <w:sz w:val="20"/>
                    </w:rPr>
                  </w:pPr>
                  <w:r w:rsidRPr="00306043">
                    <w:rPr>
                      <w:sz w:val="20"/>
                    </w:rPr>
                    <w:t xml:space="preserve">Obr. </w:t>
                  </w:r>
                  <w:r>
                    <w:rPr>
                      <w:sz w:val="20"/>
                    </w:rPr>
                    <w:t>1</w:t>
                  </w:r>
                  <w:r w:rsidRPr="00306043">
                    <w:rPr>
                      <w:sz w:val="20"/>
                    </w:rPr>
                    <w:t>.</w:t>
                  </w:r>
                  <w:r>
                    <w:rPr>
                      <w:sz w:val="20"/>
                    </w:rPr>
                    <w:t xml:space="preserve">4 </w:t>
                  </w:r>
                  <w:r w:rsidRPr="00306043">
                    <w:rPr>
                      <w:sz w:val="20"/>
                    </w:rPr>
                    <w:t xml:space="preserve">: </w:t>
                  </w:r>
                  <w:r>
                    <w:rPr>
                      <w:sz w:val="20"/>
                    </w:rPr>
                    <w:t>Skitch – ukázka 2</w:t>
                  </w:r>
                </w:p>
                <w:p w:rsidR="00CD6936" w:rsidRPr="00306043" w:rsidRDefault="00CD6936" w:rsidP="00D62F56"/>
              </w:txbxContent>
            </v:textbox>
          </v:shape>
        </w:pict>
      </w:r>
      <w:r w:rsidR="00D62F56">
        <w:rPr>
          <w:noProof/>
        </w:rPr>
        <w:drawing>
          <wp:inline distT="0" distB="0" distL="0" distR="0">
            <wp:extent cx="3971925" cy="1700439"/>
            <wp:effectExtent l="19050" t="0" r="9525" b="0"/>
            <wp:docPr id="35" name="Picture 34" descr="unnam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2.png"/>
                    <pic:cNvPicPr/>
                  </pic:nvPicPr>
                  <pic:blipFill>
                    <a:blip r:embed="rId17" cstate="print"/>
                    <a:stretch>
                      <a:fillRect/>
                    </a:stretch>
                  </pic:blipFill>
                  <pic:spPr>
                    <a:xfrm>
                      <a:off x="0" y="0"/>
                      <a:ext cx="3971050" cy="1700064"/>
                    </a:xfrm>
                    <a:prstGeom prst="rect">
                      <a:avLst/>
                    </a:prstGeom>
                  </pic:spPr>
                </pic:pic>
              </a:graphicData>
            </a:graphic>
          </wp:inline>
        </w:drawing>
      </w:r>
    </w:p>
    <w:p w:rsidR="00D62F56" w:rsidRDefault="00D62F56" w:rsidP="00D62F56">
      <w:pPr>
        <w:jc w:val="center"/>
      </w:pPr>
    </w:p>
    <w:p w:rsidR="00D62F56" w:rsidRDefault="00F673F3" w:rsidP="00D62F56">
      <w:pPr>
        <w:jc w:val="center"/>
      </w:pPr>
      <w:r>
        <w:rPr>
          <w:noProof/>
        </w:rPr>
        <w:pict>
          <v:shape id="_x0000_s1064" type="#_x0000_t202" style="position:absolute;left:0;text-align:left;margin-left:135.7pt;margin-top:230.75pt;width:202.9pt;height:24.75pt;z-index:251681280;mso-width-relative:margin;mso-height-relative:margin" stroked="f">
            <v:textbox style="mso-next-textbox:#_x0000_s1064">
              <w:txbxContent>
                <w:p w:rsidR="00CD6936" w:rsidRPr="00E46C9B" w:rsidRDefault="00CD6936" w:rsidP="00D62F56">
                  <w:pPr>
                    <w:jc w:val="center"/>
                    <w:rPr>
                      <w:sz w:val="20"/>
                    </w:rPr>
                  </w:pPr>
                  <w:r w:rsidRPr="00306043">
                    <w:rPr>
                      <w:sz w:val="20"/>
                    </w:rPr>
                    <w:t xml:space="preserve">Obr. </w:t>
                  </w:r>
                  <w:r>
                    <w:rPr>
                      <w:sz w:val="20"/>
                    </w:rPr>
                    <w:t>1</w:t>
                  </w:r>
                  <w:r w:rsidRPr="00306043">
                    <w:rPr>
                      <w:sz w:val="20"/>
                    </w:rPr>
                    <w:t>.</w:t>
                  </w:r>
                  <w:r>
                    <w:rPr>
                      <w:sz w:val="20"/>
                    </w:rPr>
                    <w:t xml:space="preserve">5 </w:t>
                  </w:r>
                  <w:r w:rsidRPr="00306043">
                    <w:rPr>
                      <w:sz w:val="20"/>
                    </w:rPr>
                    <w:t xml:space="preserve">: </w:t>
                  </w:r>
                  <w:r>
                    <w:rPr>
                      <w:sz w:val="20"/>
                    </w:rPr>
                    <w:t>Skitch – ukázka 3</w:t>
                  </w:r>
                </w:p>
                <w:p w:rsidR="00CD6936" w:rsidRPr="00306043" w:rsidRDefault="00CD6936" w:rsidP="00D62F56"/>
              </w:txbxContent>
            </v:textbox>
          </v:shape>
        </w:pict>
      </w:r>
      <w:r w:rsidR="00D62F56">
        <w:rPr>
          <w:noProof/>
        </w:rPr>
        <w:drawing>
          <wp:inline distT="0" distB="0" distL="0" distR="0">
            <wp:extent cx="3981450" cy="2986306"/>
            <wp:effectExtent l="19050" t="0" r="0" b="0"/>
            <wp:docPr id="36" name="Picture 35" descr="unnam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3.jpg"/>
                    <pic:cNvPicPr/>
                  </pic:nvPicPr>
                  <pic:blipFill>
                    <a:blip r:embed="rId18" cstate="print"/>
                    <a:stretch>
                      <a:fillRect/>
                    </a:stretch>
                  </pic:blipFill>
                  <pic:spPr>
                    <a:xfrm>
                      <a:off x="0" y="0"/>
                      <a:ext cx="3982782" cy="2987305"/>
                    </a:xfrm>
                    <a:prstGeom prst="rect">
                      <a:avLst/>
                    </a:prstGeom>
                  </pic:spPr>
                </pic:pic>
              </a:graphicData>
            </a:graphic>
          </wp:inline>
        </w:drawing>
      </w:r>
    </w:p>
    <w:p w:rsidR="0005512A" w:rsidRPr="009365E2" w:rsidRDefault="0005512A" w:rsidP="0005512A">
      <w:pPr>
        <w:jc w:val="left"/>
      </w:pPr>
    </w:p>
    <w:p w:rsidR="002C10F5" w:rsidRDefault="002C10F5" w:rsidP="002C10F5">
      <w:pPr>
        <w:pStyle w:val="Nadpis2"/>
      </w:pPr>
      <w:r>
        <w:lastRenderedPageBreak/>
        <w:t>Závěrečná část</w:t>
      </w:r>
    </w:p>
    <w:p w:rsidR="00E46C9B" w:rsidRPr="00E46C9B" w:rsidRDefault="00D62F56" w:rsidP="00E46C9B">
      <w:r>
        <w:t>Žáci uloží své práce, které vznikly v expertních skupinách</w:t>
      </w:r>
      <w:r w:rsidR="00BD628D">
        <w:t>,</w:t>
      </w:r>
      <w:r>
        <w:t xml:space="preserve"> do tabletu. Následně se vrátí </w:t>
      </w:r>
      <w:r w:rsidR="00B80ECA">
        <w:br/>
      </w:r>
      <w:r>
        <w:t>do původní skupiny a vzájemně nasdílejí výsledky své práce. Krátce odprezentují a vzájemně zhodnotí svou práci. Výsledné popisy zašlou žáci na e-mail učitele. Ten je v ideálním případě zkontroluje a vytiskne, aby si je žáci mohli založit do svých slovníčků.</w:t>
      </w:r>
    </w:p>
    <w:p w:rsidR="00E46C9B" w:rsidRPr="00E46C9B" w:rsidRDefault="00E46C9B" w:rsidP="00E46C9B"/>
    <w:p w:rsidR="00E46C9B" w:rsidRPr="00E46C9B" w:rsidRDefault="00E46C9B" w:rsidP="00E46C9B"/>
    <w:p w:rsidR="00E46C9B" w:rsidRPr="00E46C9B" w:rsidRDefault="00E46C9B" w:rsidP="00E46C9B">
      <w:pPr>
        <w:tabs>
          <w:tab w:val="left" w:pos="3060"/>
        </w:tabs>
      </w:pPr>
      <w:r>
        <w:tab/>
      </w:r>
    </w:p>
    <w:p w:rsidR="00E46C9B" w:rsidRDefault="00E46C9B" w:rsidP="00E46C9B"/>
    <w:p w:rsidR="00E46C9B" w:rsidRPr="00E46C9B" w:rsidRDefault="00E46C9B" w:rsidP="00E46C9B">
      <w:pPr>
        <w:sectPr w:rsidR="00E46C9B" w:rsidRPr="00E46C9B" w:rsidSect="00A65F4A">
          <w:headerReference w:type="default" r:id="rId19"/>
          <w:pgSz w:w="11906" w:h="16838" w:code="9"/>
          <w:pgMar w:top="1418" w:right="1418" w:bottom="1418" w:left="1418" w:header="709" w:footer="709" w:gutter="0"/>
          <w:cols w:space="709"/>
          <w:docGrid w:linePitch="360"/>
        </w:sectPr>
      </w:pPr>
    </w:p>
    <w:p w:rsidR="00D91E9C" w:rsidRDefault="00DB3CDB" w:rsidP="00D91E9C">
      <w:pPr>
        <w:pStyle w:val="Nadpis1"/>
      </w:pPr>
      <w:r>
        <w:lastRenderedPageBreak/>
        <w:t xml:space="preserve">Halloween </w:t>
      </w:r>
      <w:r w:rsidR="008E2F9F">
        <w:t>i</w:t>
      </w:r>
      <w:r>
        <w:t>n QR Codes</w:t>
      </w:r>
    </w:p>
    <w:tbl>
      <w:tblPr>
        <w:tblStyle w:val="Mkatabulky"/>
        <w:tblW w:w="0" w:type="auto"/>
        <w:tblLook w:val="04A0" w:firstRow="1" w:lastRow="0" w:firstColumn="1" w:lastColumn="0" w:noHBand="0" w:noVBand="1"/>
      </w:tblPr>
      <w:tblGrid>
        <w:gridCol w:w="2655"/>
        <w:gridCol w:w="6405"/>
      </w:tblGrid>
      <w:tr w:rsidR="00D91E9C" w:rsidRPr="00A82C19" w:rsidTr="00D12B13">
        <w:tc>
          <w:tcPr>
            <w:tcW w:w="2655" w:type="dxa"/>
            <w:vAlign w:val="center"/>
          </w:tcPr>
          <w:p w:rsidR="00D91E9C" w:rsidRPr="00A82C19" w:rsidRDefault="00D91E9C" w:rsidP="00D12B13">
            <w:r>
              <w:t>Tematický celek</w:t>
            </w:r>
          </w:p>
        </w:tc>
        <w:tc>
          <w:tcPr>
            <w:tcW w:w="6405" w:type="dxa"/>
            <w:vAlign w:val="center"/>
          </w:tcPr>
          <w:p w:rsidR="00D91E9C" w:rsidRPr="00A82C19" w:rsidRDefault="00306043" w:rsidP="00D12B13">
            <w:r>
              <w:t>Porozumění textu</w:t>
            </w:r>
          </w:p>
        </w:tc>
      </w:tr>
      <w:tr w:rsidR="00D91E9C" w:rsidRPr="00A82C19" w:rsidTr="00D12B13">
        <w:tc>
          <w:tcPr>
            <w:tcW w:w="2655" w:type="dxa"/>
            <w:vAlign w:val="center"/>
          </w:tcPr>
          <w:p w:rsidR="00D91E9C" w:rsidRDefault="00D91E9C" w:rsidP="00D12B13">
            <w:r>
              <w:t>Téma vyučované hodiny</w:t>
            </w:r>
          </w:p>
        </w:tc>
        <w:tc>
          <w:tcPr>
            <w:tcW w:w="6405" w:type="dxa"/>
            <w:vAlign w:val="center"/>
          </w:tcPr>
          <w:p w:rsidR="00D91E9C" w:rsidRPr="00A82C19" w:rsidRDefault="00306043" w:rsidP="00D12B13">
            <w:r>
              <w:t>Halloween a jeho historie</w:t>
            </w:r>
          </w:p>
        </w:tc>
      </w:tr>
      <w:tr w:rsidR="00D91E9C" w:rsidRPr="00A82C19" w:rsidTr="00D12B13">
        <w:tc>
          <w:tcPr>
            <w:tcW w:w="2655" w:type="dxa"/>
            <w:vAlign w:val="center"/>
          </w:tcPr>
          <w:p w:rsidR="00D91E9C" w:rsidRPr="00A82C19" w:rsidRDefault="00D91E9C" w:rsidP="00D12B13">
            <w:r>
              <w:t>Cílová skupina</w:t>
            </w:r>
          </w:p>
        </w:tc>
        <w:tc>
          <w:tcPr>
            <w:tcW w:w="6405" w:type="dxa"/>
            <w:vAlign w:val="center"/>
          </w:tcPr>
          <w:p w:rsidR="00D91E9C" w:rsidRPr="00A82C19" w:rsidRDefault="00306043" w:rsidP="00D12B13">
            <w:r>
              <w:t>5. – 7. ročník</w:t>
            </w:r>
          </w:p>
        </w:tc>
      </w:tr>
      <w:tr w:rsidR="00D91E9C" w:rsidRPr="00A82C19" w:rsidTr="00D12B13">
        <w:tc>
          <w:tcPr>
            <w:tcW w:w="2655" w:type="dxa"/>
            <w:vAlign w:val="center"/>
          </w:tcPr>
          <w:p w:rsidR="00D91E9C" w:rsidRPr="00A82C19" w:rsidRDefault="00D91E9C" w:rsidP="00D12B13">
            <w:r>
              <w:t>Časová dotace</w:t>
            </w:r>
          </w:p>
        </w:tc>
        <w:tc>
          <w:tcPr>
            <w:tcW w:w="6405" w:type="dxa"/>
            <w:vAlign w:val="center"/>
          </w:tcPr>
          <w:p w:rsidR="00D91E9C" w:rsidRPr="00A82C19" w:rsidRDefault="00306043" w:rsidP="00D12B13">
            <w:r>
              <w:t>45 min</w:t>
            </w:r>
          </w:p>
        </w:tc>
      </w:tr>
      <w:tr w:rsidR="00D91E9C" w:rsidRPr="00A82C19" w:rsidTr="00D12B13">
        <w:tc>
          <w:tcPr>
            <w:tcW w:w="2655" w:type="dxa"/>
            <w:vAlign w:val="center"/>
          </w:tcPr>
          <w:p w:rsidR="00D91E9C" w:rsidRPr="00A82C19" w:rsidRDefault="00D91E9C" w:rsidP="00D12B13">
            <w:r>
              <w:t>Klíčová slova</w:t>
            </w:r>
          </w:p>
        </w:tc>
        <w:tc>
          <w:tcPr>
            <w:tcW w:w="6405" w:type="dxa"/>
            <w:vAlign w:val="center"/>
          </w:tcPr>
          <w:p w:rsidR="00D91E9C" w:rsidRPr="00A82C19" w:rsidRDefault="00306043" w:rsidP="00D12B13">
            <w:r>
              <w:t xml:space="preserve">Halloween, </w:t>
            </w:r>
            <w:r w:rsidR="008E2F9F">
              <w:t>Keltové, Samhain, text</w:t>
            </w:r>
          </w:p>
        </w:tc>
      </w:tr>
      <w:tr w:rsidR="00D91E9C" w:rsidRPr="00A82C19" w:rsidTr="00D12B13">
        <w:tc>
          <w:tcPr>
            <w:tcW w:w="2655" w:type="dxa"/>
            <w:vAlign w:val="center"/>
          </w:tcPr>
          <w:p w:rsidR="00D91E9C" w:rsidRPr="00A82C19" w:rsidRDefault="00D91E9C" w:rsidP="00D12B13">
            <w:r>
              <w:t>Cíle vyučovací hodiny</w:t>
            </w:r>
          </w:p>
        </w:tc>
        <w:tc>
          <w:tcPr>
            <w:tcW w:w="6405" w:type="dxa"/>
            <w:vAlign w:val="center"/>
          </w:tcPr>
          <w:p w:rsidR="00D91E9C" w:rsidRPr="00A82C19" w:rsidRDefault="008E2F9F" w:rsidP="00D12B13">
            <w:r>
              <w:t>Žáci čtou text o historii Halloweenu, prostřednictvím QR kódů doplňují vynechaná slova, text překládají a rozvíjí tak schopnost čtení s porozuměním v cizím jazyce.</w:t>
            </w:r>
          </w:p>
        </w:tc>
      </w:tr>
      <w:tr w:rsidR="00D91E9C" w:rsidRPr="00A82C19" w:rsidTr="00D12B13">
        <w:tc>
          <w:tcPr>
            <w:tcW w:w="2655" w:type="dxa"/>
            <w:vAlign w:val="center"/>
          </w:tcPr>
          <w:p w:rsidR="00D91E9C" w:rsidRPr="00A82C19" w:rsidRDefault="00D91E9C" w:rsidP="00D12B13">
            <w:r>
              <w:t>Organizační formy</w:t>
            </w:r>
          </w:p>
        </w:tc>
        <w:tc>
          <w:tcPr>
            <w:tcW w:w="6405" w:type="dxa"/>
            <w:vAlign w:val="center"/>
          </w:tcPr>
          <w:p w:rsidR="00D91E9C" w:rsidRPr="008E2F9F" w:rsidRDefault="008E2F9F" w:rsidP="00D12B13">
            <w:r w:rsidRPr="008E2F9F">
              <w:t>skupinová práce, hromadná forma</w:t>
            </w:r>
          </w:p>
        </w:tc>
      </w:tr>
      <w:tr w:rsidR="00D91E9C" w:rsidRPr="00501BCC" w:rsidTr="00D12B13">
        <w:tc>
          <w:tcPr>
            <w:tcW w:w="2655" w:type="dxa"/>
            <w:vAlign w:val="center"/>
          </w:tcPr>
          <w:p w:rsidR="00D91E9C" w:rsidRPr="00501BCC" w:rsidRDefault="00D91E9C" w:rsidP="00D12B13">
            <w:r w:rsidRPr="00A82C19">
              <w:t>Pomů</w:t>
            </w:r>
            <w:r>
              <w:t>cky</w:t>
            </w:r>
          </w:p>
        </w:tc>
        <w:tc>
          <w:tcPr>
            <w:tcW w:w="6405" w:type="dxa"/>
            <w:vAlign w:val="center"/>
          </w:tcPr>
          <w:p w:rsidR="00D91E9C" w:rsidRPr="00BD628D" w:rsidRDefault="008E2F9F" w:rsidP="00D12B13">
            <w:r w:rsidRPr="00BD628D">
              <w:t>mobilní zařízení (univerzální platforma) s aplikací pro čtení QR kódů, vytištěný text, vytištěné QR kódy</w:t>
            </w:r>
          </w:p>
        </w:tc>
      </w:tr>
    </w:tbl>
    <w:p w:rsidR="00D91E9C" w:rsidRDefault="00D91E9C" w:rsidP="00D91E9C">
      <w:pPr>
        <w:pStyle w:val="Nadpis2"/>
      </w:pPr>
      <w:r>
        <w:t>Úvodní část</w:t>
      </w:r>
    </w:p>
    <w:p w:rsidR="000D1EFD" w:rsidRPr="000D1EFD" w:rsidRDefault="000D1EFD" w:rsidP="000D1EFD">
      <w:r>
        <w:t>Co víme o Halloweenu? Kam sahají jeho kořeny? Odkud tento svátek pochází? Hromadný brainstorming, nápady a klíčová slova zapisujeme na flipchart.</w:t>
      </w:r>
    </w:p>
    <w:p w:rsidR="00D91E9C" w:rsidRDefault="00D91E9C" w:rsidP="00D91E9C">
      <w:pPr>
        <w:pStyle w:val="Nadpis2"/>
      </w:pPr>
      <w:r>
        <w:t>Hlavní část</w:t>
      </w:r>
    </w:p>
    <w:p w:rsidR="000D1EFD" w:rsidRDefault="00F673F3" w:rsidP="000D1EFD">
      <w:r>
        <w:rPr>
          <w:noProof/>
          <w:lang w:val="en-US" w:eastAsia="zh-TW"/>
        </w:rPr>
        <w:pict>
          <v:shape id="_x0000_s1054" type="#_x0000_t202" style="position:absolute;left:0;text-align:left;margin-left:2.95pt;margin-top:18.3pt;width:451.15pt;height:129pt;z-index:251670016;mso-width-relative:margin;mso-height-relative:margin">
            <v:textbox>
              <w:txbxContent>
                <w:p w:rsidR="00CD6936" w:rsidRPr="000D1EFD" w:rsidRDefault="00CD6936" w:rsidP="00BE4003">
                  <w:pPr>
                    <w:pStyle w:val="Normlnweb"/>
                    <w:jc w:val="both"/>
                    <w:rPr>
                      <w:i/>
                    </w:rPr>
                  </w:pPr>
                  <w:r w:rsidRPr="000D1EFD">
                    <w:rPr>
                      <w:i/>
                    </w:rPr>
                    <w:t xml:space="preserve">Halloween’s origins date back to the ancient Celtic festival of </w:t>
                  </w:r>
                  <w:r>
                    <w:rPr>
                      <w:i/>
                    </w:rPr>
                    <w:t xml:space="preserve">Samhain. </w:t>
                  </w:r>
                  <w:r w:rsidRPr="000D1EFD">
                    <w:rPr>
                      <w:i/>
                    </w:rPr>
                    <w:t xml:space="preserve">The Celts, who lived </w:t>
                  </w:r>
                  <w:r>
                    <w:rPr>
                      <w:rFonts w:ascii="Wingdings 2" w:hAnsi="Wingdings 2"/>
                      <w:i/>
                    </w:rPr>
                    <w:t></w:t>
                  </w:r>
                  <w:r>
                    <w:rPr>
                      <w:rFonts w:ascii="Wingdings 2" w:hAnsi="Wingdings 2"/>
                      <w:i/>
                    </w:rPr>
                    <w:t></w:t>
                  </w:r>
                  <w:r>
                    <w:rPr>
                      <w:rFonts w:ascii="Wingdings 2" w:hAnsi="Wingdings 2"/>
                      <w:i/>
                    </w:rPr>
                    <w:t></w:t>
                  </w:r>
                  <w:r w:rsidRPr="000D1EFD">
                    <w:rPr>
                      <w:i/>
                    </w:rPr>
                    <w:t xml:space="preserve"> </w:t>
                  </w:r>
                  <w:r>
                    <w:rPr>
                      <w:i/>
                    </w:rPr>
                    <w:t xml:space="preserve"> </w:t>
                  </w:r>
                  <w:r w:rsidRPr="000D1EFD">
                    <w:rPr>
                      <w:i/>
                    </w:rPr>
                    <w:t>ye</w:t>
                  </w:r>
                  <w:r>
                    <w:rPr>
                      <w:i/>
                    </w:rPr>
                    <w:t xml:space="preserve">ars ago in the area that is now </w:t>
                  </w:r>
                  <w:r>
                    <w:rPr>
                      <w:rFonts w:ascii="Wingdings 2" w:hAnsi="Wingdings 2"/>
                      <w:i/>
                    </w:rPr>
                    <w:t></w:t>
                  </w:r>
                  <w:r>
                    <w:rPr>
                      <w:rFonts w:ascii="Wingdings 2" w:hAnsi="Wingdings 2"/>
                      <w:i/>
                    </w:rPr>
                    <w:t></w:t>
                  </w:r>
                  <w:r>
                    <w:rPr>
                      <w:rFonts w:ascii="Wingdings 2" w:hAnsi="Wingdings 2"/>
                      <w:i/>
                    </w:rPr>
                    <w:t></w:t>
                  </w:r>
                  <w:r w:rsidRPr="000D1EFD">
                    <w:rPr>
                      <w:i/>
                    </w:rPr>
                    <w:t xml:space="preserve">, the United Kingdom and northern France, celebrated their new year on November 1. This day marked the end of summer and the </w:t>
                  </w:r>
                  <w:r w:rsidRPr="00C03E2D">
                    <w:rPr>
                      <w:b/>
                      <w:i/>
                      <w:color w:val="FF0000"/>
                    </w:rPr>
                    <w:t>harvest</w:t>
                  </w:r>
                  <w:r w:rsidRPr="000D1EFD">
                    <w:rPr>
                      <w:i/>
                    </w:rPr>
                    <w:t xml:space="preserve"> and the beginning of the dark, cold winter, a time of year that was often </w:t>
                  </w:r>
                  <w:r w:rsidRPr="00C03E2D">
                    <w:rPr>
                      <w:b/>
                      <w:i/>
                      <w:color w:val="0070C0"/>
                    </w:rPr>
                    <w:t>associated</w:t>
                  </w:r>
                  <w:r w:rsidRPr="000D1EFD">
                    <w:rPr>
                      <w:i/>
                    </w:rPr>
                    <w:t xml:space="preserve"> with human </w:t>
                  </w:r>
                  <w:r>
                    <w:rPr>
                      <w:rFonts w:ascii="Wingdings 2" w:hAnsi="Wingdings 2"/>
                      <w:i/>
                    </w:rPr>
                    <w:t></w:t>
                  </w:r>
                  <w:r>
                    <w:rPr>
                      <w:rFonts w:ascii="Wingdings 2" w:hAnsi="Wingdings 2"/>
                      <w:i/>
                    </w:rPr>
                    <w:t></w:t>
                  </w:r>
                  <w:r>
                    <w:rPr>
                      <w:rFonts w:ascii="Wingdings 2" w:hAnsi="Wingdings 2"/>
                      <w:i/>
                    </w:rPr>
                    <w:t></w:t>
                  </w:r>
                  <w:r w:rsidRPr="000D1EFD">
                    <w:rPr>
                      <w:i/>
                    </w:rPr>
                    <w:t xml:space="preserve">. Celts believed that on the night before the new year, the </w:t>
                  </w:r>
                  <w:r w:rsidRPr="00C03E2D">
                    <w:rPr>
                      <w:b/>
                      <w:i/>
                      <w:color w:val="00B050"/>
                    </w:rPr>
                    <w:t>boundary</w:t>
                  </w:r>
                  <w:r w:rsidRPr="000D1EFD">
                    <w:rPr>
                      <w:i/>
                    </w:rPr>
                    <w:t xml:space="preserve"> between the worlds of the living and the dead </w:t>
                  </w:r>
                  <w:r w:rsidRPr="00C03E2D">
                    <w:rPr>
                      <w:b/>
                      <w:i/>
                      <w:color w:val="FFC000"/>
                    </w:rPr>
                    <w:t>became blurred</w:t>
                  </w:r>
                  <w:r w:rsidRPr="000D1EFD">
                    <w:rPr>
                      <w:i/>
                    </w:rPr>
                    <w:t xml:space="preserve">. On the night of October 31 they </w:t>
                  </w:r>
                  <w:r>
                    <w:rPr>
                      <w:rFonts w:ascii="Wingdings 2" w:hAnsi="Wingdings 2"/>
                      <w:i/>
                    </w:rPr>
                    <w:t></w:t>
                  </w:r>
                  <w:r>
                    <w:rPr>
                      <w:rFonts w:ascii="Wingdings 2" w:hAnsi="Wingdings 2"/>
                      <w:i/>
                    </w:rPr>
                    <w:t></w:t>
                  </w:r>
                  <w:r>
                    <w:rPr>
                      <w:rFonts w:ascii="Wingdings 2" w:hAnsi="Wingdings 2"/>
                      <w:i/>
                    </w:rPr>
                    <w:t></w:t>
                  </w:r>
                  <w:r w:rsidRPr="000D1EFD">
                    <w:rPr>
                      <w:i/>
                    </w:rPr>
                    <w:t xml:space="preserve"> Samhain, when it was believed that the ghosts of the dead returned to </w:t>
                  </w:r>
                  <w:r>
                    <w:rPr>
                      <w:rFonts w:ascii="Wingdings 2" w:hAnsi="Wingdings 2"/>
                      <w:i/>
                    </w:rPr>
                    <w:t></w:t>
                  </w:r>
                  <w:r>
                    <w:rPr>
                      <w:rFonts w:ascii="Wingdings 2" w:hAnsi="Wingdings 2"/>
                      <w:i/>
                    </w:rPr>
                    <w:t></w:t>
                  </w:r>
                  <w:r>
                    <w:rPr>
                      <w:rFonts w:ascii="Wingdings 2" w:hAnsi="Wingdings 2"/>
                      <w:i/>
                    </w:rPr>
                    <w:t></w:t>
                  </w:r>
                  <w:r w:rsidRPr="000D1EFD">
                    <w:rPr>
                      <w:i/>
                    </w:rPr>
                    <w:t xml:space="preserve">. </w:t>
                  </w:r>
                  <w:r>
                    <w:rPr>
                      <w:i/>
                    </w:rPr>
                    <w:t>Today it´s one of</w:t>
                  </w:r>
                  <w:r w:rsidRPr="000D1EFD">
                    <w:rPr>
                      <w:i/>
                    </w:rPr>
                    <w:t xml:space="preserve"> </w:t>
                  </w:r>
                  <w:r>
                    <w:rPr>
                      <w:i/>
                    </w:rPr>
                    <w:t xml:space="preserve">the </w:t>
                  </w:r>
                  <w:r>
                    <w:rPr>
                      <w:rFonts w:ascii="Wingdings 2" w:hAnsi="Wingdings 2"/>
                      <w:i/>
                    </w:rPr>
                    <w:t></w:t>
                  </w:r>
                  <w:r>
                    <w:rPr>
                      <w:rFonts w:ascii="Wingdings 2" w:hAnsi="Wingdings 2"/>
                      <w:i/>
                    </w:rPr>
                    <w:t></w:t>
                  </w:r>
                  <w:r>
                    <w:rPr>
                      <w:rFonts w:ascii="Wingdings 2" w:hAnsi="Wingdings 2"/>
                      <w:i/>
                    </w:rPr>
                    <w:t></w:t>
                  </w:r>
                  <w:r w:rsidRPr="000D1EFD">
                    <w:rPr>
                      <w:i/>
                    </w:rPr>
                    <w:t xml:space="preserve"> </w:t>
                  </w:r>
                  <w:r>
                    <w:rPr>
                      <w:i/>
                    </w:rPr>
                    <w:t xml:space="preserve">holidays all over the world. </w:t>
                  </w:r>
                </w:p>
                <w:p w:rsidR="00CD6936" w:rsidRDefault="00CD6936"/>
              </w:txbxContent>
            </v:textbox>
          </v:shape>
        </w:pict>
      </w:r>
      <w:r w:rsidR="000D1EFD">
        <w:t>Práce s textem:</w:t>
      </w:r>
    </w:p>
    <w:p w:rsidR="000D1EFD" w:rsidRDefault="000D1EFD" w:rsidP="000D1EFD"/>
    <w:p w:rsidR="000D1EFD" w:rsidRDefault="000D1EFD" w:rsidP="000D1EFD"/>
    <w:p w:rsidR="000D1EFD" w:rsidRDefault="000D1EFD" w:rsidP="000D1EFD"/>
    <w:p w:rsidR="000D1EFD" w:rsidRDefault="000D1EFD" w:rsidP="000D1EFD"/>
    <w:p w:rsidR="002A6192" w:rsidRDefault="00F673F3" w:rsidP="000D1EFD">
      <w:r>
        <w:rPr>
          <w:noProof/>
        </w:rPr>
        <w:pict>
          <v:shape id="_x0000_s1055" type="#_x0000_t202" style="position:absolute;left:0;text-align:left;margin-left:2.95pt;margin-top:19.15pt;width:451.15pt;height:48.75pt;z-index:251671040;mso-width-relative:margin;mso-height-relative:margin" stroked="f">
            <v:textbox style="mso-next-textbox:#_x0000_s1055">
              <w:txbxContent>
                <w:p w:rsidR="00CD6936" w:rsidRPr="00306043" w:rsidRDefault="00CD6936" w:rsidP="00306043">
                  <w:pPr>
                    <w:rPr>
                      <w:sz w:val="20"/>
                    </w:rPr>
                  </w:pPr>
                  <w:r w:rsidRPr="00306043">
                    <w:rPr>
                      <w:sz w:val="20"/>
                    </w:rPr>
                    <w:t xml:space="preserve">HISTORY.COM STAFF,. History of Halloween: Ancient Origins of Halloween. </w:t>
                  </w:r>
                  <w:r w:rsidRPr="00306043">
                    <w:rPr>
                      <w:i/>
                      <w:iCs/>
                      <w:sz w:val="20"/>
                    </w:rPr>
                    <w:t>History.com</w:t>
                  </w:r>
                  <w:r w:rsidRPr="00306043">
                    <w:rPr>
                      <w:sz w:val="20"/>
                    </w:rPr>
                    <w:t xml:space="preserve">. 2009. </w:t>
                  </w:r>
                  <w:r>
                    <w:rPr>
                      <w:sz w:val="20"/>
                    </w:rPr>
                    <w:br/>
                  </w:r>
                  <w:r w:rsidRPr="00306043">
                    <w:rPr>
                      <w:sz w:val="20"/>
                    </w:rPr>
                    <w:t>Dostupné také z: http://www.history.com/topics/halloween/history-of-halloween</w:t>
                  </w:r>
                </w:p>
              </w:txbxContent>
            </v:textbox>
          </v:shape>
        </w:pict>
      </w:r>
    </w:p>
    <w:p w:rsidR="002A6192" w:rsidRPr="00BD628D" w:rsidRDefault="002A6192" w:rsidP="00BE4003">
      <w:pPr>
        <w:pStyle w:val="Normlnweb"/>
        <w:spacing w:line="360" w:lineRule="auto"/>
        <w:jc w:val="both"/>
        <w:rPr>
          <w:rFonts w:asciiTheme="minorHAnsi" w:hAnsiTheme="minorHAnsi"/>
        </w:rPr>
      </w:pPr>
      <w:r w:rsidRPr="00BD628D">
        <w:rPr>
          <w:rFonts w:asciiTheme="minorHAnsi" w:hAnsiTheme="minorHAnsi"/>
        </w:rPr>
        <w:lastRenderedPageBreak/>
        <w:t xml:space="preserve">Žáci pracují ve skupinách. Čtou text, ve kterém chybí 6 slov, ukrytých pod křížky. Úkolem žáků je naskenovat všech 6 černých QR kódů a zobrazená slova </w:t>
      </w:r>
      <w:r w:rsidR="00BD628D">
        <w:rPr>
          <w:rFonts w:asciiTheme="minorHAnsi" w:hAnsiTheme="minorHAnsi"/>
        </w:rPr>
        <w:t>umístit do textu tak, aby dával</w:t>
      </w:r>
      <w:r w:rsidRPr="00BD628D">
        <w:rPr>
          <w:rFonts w:asciiTheme="minorHAnsi" w:hAnsiTheme="minorHAnsi"/>
        </w:rPr>
        <w:t xml:space="preserve"> smysl. K dispozici jsou žákům také barevné QR kódy, které pomáhají s obtížnějšími slovíčky či spojeními v textu. Barva QR kódu odpovídá barvě textu. Ke čtení QR kódů slouží žákům mobilní zařízení (lze řešit formou BYOD) s kamerou (ideálně zadní) a aplikace pro čtení QR kódů (QR reader, QR scanner, QR čtečka atp.)</w:t>
      </w:r>
      <w:r w:rsidR="00023A3B" w:rsidRPr="00BD628D">
        <w:rPr>
          <w:rFonts w:asciiTheme="minorHAnsi" w:hAnsiTheme="minorHAnsi"/>
        </w:rPr>
        <w:t xml:space="preserve"> Vytištěné QR kódy učitel rozmístí </w:t>
      </w:r>
      <w:r w:rsidR="00BE4003" w:rsidRPr="00BD628D">
        <w:rPr>
          <w:rFonts w:asciiTheme="minorHAnsi" w:hAnsiTheme="minorHAnsi"/>
        </w:rPr>
        <w:br/>
      </w:r>
      <w:r w:rsidR="00023A3B" w:rsidRPr="00BD628D">
        <w:rPr>
          <w:rFonts w:asciiTheme="minorHAnsi" w:hAnsiTheme="minorHAnsi"/>
        </w:rPr>
        <w:t>po třídě (izolepou na různá místa).</w:t>
      </w:r>
    </w:p>
    <w:p w:rsidR="002A6192" w:rsidRDefault="00F673F3" w:rsidP="000D1EFD">
      <w:pPr>
        <w:pStyle w:val="Normlnweb"/>
        <w:jc w:val="both"/>
        <w:rPr>
          <w:i/>
        </w:rPr>
      </w:pPr>
      <w:r>
        <w:rPr>
          <w:i/>
          <w:noProof/>
        </w:rPr>
        <w:pict>
          <v:shape id="_x0000_s1056" type="#_x0000_t202" style="position:absolute;left:0;text-align:left;margin-left:2.2pt;margin-top:1.8pt;width:451.15pt;height:125.7pt;z-index:251672064;mso-width-relative:margin;mso-height-relative:margin">
            <v:textbox>
              <w:txbxContent>
                <w:p w:rsidR="00CD6936" w:rsidRPr="000D1EFD" w:rsidRDefault="00CD6936" w:rsidP="002A6192">
                  <w:pPr>
                    <w:pStyle w:val="Normlnweb"/>
                    <w:jc w:val="both"/>
                    <w:rPr>
                      <w:i/>
                    </w:rPr>
                  </w:pPr>
                  <w:r w:rsidRPr="000D1EFD">
                    <w:rPr>
                      <w:i/>
                    </w:rPr>
                    <w:t xml:space="preserve">Halloween’s origins date back to the ancient Celtic festival of </w:t>
                  </w:r>
                  <w:r>
                    <w:rPr>
                      <w:i/>
                    </w:rPr>
                    <w:t xml:space="preserve">Samhain. </w:t>
                  </w:r>
                  <w:r w:rsidRPr="000D1EFD">
                    <w:rPr>
                      <w:i/>
                    </w:rPr>
                    <w:t xml:space="preserve">The Celts, who lived </w:t>
                  </w:r>
                  <w:r w:rsidRPr="000D1EFD">
                    <w:rPr>
                      <w:b/>
                    </w:rPr>
                    <w:t>2,000</w:t>
                  </w:r>
                  <w:r>
                    <w:t xml:space="preserve"> </w:t>
                  </w:r>
                  <w:r w:rsidRPr="000D1EFD">
                    <w:rPr>
                      <w:i/>
                    </w:rPr>
                    <w:t>ye</w:t>
                  </w:r>
                  <w:r>
                    <w:rPr>
                      <w:i/>
                    </w:rPr>
                    <w:t xml:space="preserve">ars ago in the area that is now </w:t>
                  </w:r>
                  <w:r w:rsidRPr="000D1EFD">
                    <w:rPr>
                      <w:b/>
                    </w:rPr>
                    <w:t>Ireland</w:t>
                  </w:r>
                  <w:r w:rsidRPr="000D1EFD">
                    <w:rPr>
                      <w:i/>
                    </w:rPr>
                    <w:t xml:space="preserve">, the United Kingdom and northern France, celebrated their new year on November 1. This day marked the end of summer and the </w:t>
                  </w:r>
                  <w:r w:rsidRPr="00C44D83">
                    <w:rPr>
                      <w:b/>
                      <w:i/>
                      <w:color w:val="FF0000"/>
                    </w:rPr>
                    <w:t>harvest</w:t>
                  </w:r>
                  <w:r w:rsidRPr="000D1EFD">
                    <w:rPr>
                      <w:i/>
                    </w:rPr>
                    <w:t xml:space="preserve"> and the beginning of the dark, cold winter, a time of year that was often </w:t>
                  </w:r>
                  <w:r w:rsidRPr="00C03E2D">
                    <w:rPr>
                      <w:b/>
                      <w:i/>
                      <w:color w:val="0070C0"/>
                    </w:rPr>
                    <w:t>associated</w:t>
                  </w:r>
                  <w:r w:rsidRPr="000D1EFD">
                    <w:rPr>
                      <w:i/>
                    </w:rPr>
                    <w:t xml:space="preserve"> with human </w:t>
                  </w:r>
                  <w:r w:rsidRPr="000D1EFD">
                    <w:rPr>
                      <w:b/>
                    </w:rPr>
                    <w:t>death</w:t>
                  </w:r>
                  <w:r w:rsidRPr="000D1EFD">
                    <w:rPr>
                      <w:i/>
                    </w:rPr>
                    <w:t xml:space="preserve">. Celts believed that on the night before the new year, the </w:t>
                  </w:r>
                  <w:r w:rsidRPr="00C03E2D">
                    <w:rPr>
                      <w:b/>
                      <w:i/>
                      <w:color w:val="00B050"/>
                    </w:rPr>
                    <w:t>boundary</w:t>
                  </w:r>
                  <w:r w:rsidRPr="000D1EFD">
                    <w:rPr>
                      <w:i/>
                    </w:rPr>
                    <w:t xml:space="preserve"> between the worlds of the living and the dead </w:t>
                  </w:r>
                  <w:r w:rsidRPr="00C03E2D">
                    <w:rPr>
                      <w:b/>
                      <w:i/>
                      <w:color w:val="FFC000"/>
                    </w:rPr>
                    <w:t>became blurred</w:t>
                  </w:r>
                  <w:r w:rsidRPr="000D1EFD">
                    <w:rPr>
                      <w:i/>
                    </w:rPr>
                    <w:t xml:space="preserve">. On the night of October 31 they </w:t>
                  </w:r>
                  <w:r w:rsidRPr="000D1EFD">
                    <w:rPr>
                      <w:b/>
                    </w:rPr>
                    <w:t>celebrated</w:t>
                  </w:r>
                  <w:r w:rsidRPr="000D1EFD">
                    <w:rPr>
                      <w:i/>
                    </w:rPr>
                    <w:t xml:space="preserve"> Samhain, when it was believed that the ghosts of the dead returned to </w:t>
                  </w:r>
                  <w:r w:rsidRPr="000D1EFD">
                    <w:rPr>
                      <w:b/>
                    </w:rPr>
                    <w:t>earth</w:t>
                  </w:r>
                  <w:r w:rsidRPr="000D1EFD">
                    <w:rPr>
                      <w:i/>
                    </w:rPr>
                    <w:t>.</w:t>
                  </w:r>
                  <w:r>
                    <w:rPr>
                      <w:i/>
                    </w:rPr>
                    <w:t xml:space="preserve"> Today it´s one of</w:t>
                  </w:r>
                  <w:r w:rsidRPr="000D1EFD">
                    <w:rPr>
                      <w:i/>
                    </w:rPr>
                    <w:t xml:space="preserve"> </w:t>
                  </w:r>
                  <w:r>
                    <w:rPr>
                      <w:i/>
                    </w:rPr>
                    <w:t xml:space="preserve">the </w:t>
                  </w:r>
                  <w:r w:rsidRPr="000D1EFD">
                    <w:rPr>
                      <w:b/>
                    </w:rPr>
                    <w:t>important</w:t>
                  </w:r>
                  <w:r w:rsidRPr="000D1EFD">
                    <w:rPr>
                      <w:i/>
                    </w:rPr>
                    <w:t xml:space="preserve"> </w:t>
                  </w:r>
                  <w:r>
                    <w:rPr>
                      <w:i/>
                    </w:rPr>
                    <w:t xml:space="preserve">holidays all over the world. </w:t>
                  </w:r>
                </w:p>
                <w:p w:rsidR="00CD6936" w:rsidRDefault="00CD6936" w:rsidP="002A6192"/>
              </w:txbxContent>
            </v:textbox>
          </v:shape>
        </w:pict>
      </w:r>
    </w:p>
    <w:p w:rsidR="002A6192" w:rsidRDefault="002A6192" w:rsidP="000D1EFD">
      <w:pPr>
        <w:pStyle w:val="Normlnweb"/>
        <w:jc w:val="both"/>
        <w:rPr>
          <w:i/>
        </w:rPr>
      </w:pPr>
    </w:p>
    <w:p w:rsidR="002A6192" w:rsidRDefault="002A6192" w:rsidP="000D1EFD">
      <w:pPr>
        <w:pStyle w:val="Normlnweb"/>
        <w:jc w:val="both"/>
        <w:rPr>
          <w:i/>
        </w:rPr>
      </w:pPr>
    </w:p>
    <w:p w:rsidR="002A6192" w:rsidRDefault="002A6192" w:rsidP="000D1EFD">
      <w:pPr>
        <w:pStyle w:val="Normlnweb"/>
        <w:jc w:val="both"/>
        <w:rPr>
          <w:i/>
        </w:rPr>
      </w:pPr>
    </w:p>
    <w:p w:rsidR="002A6192" w:rsidRDefault="00306043" w:rsidP="000D1EFD">
      <w:pPr>
        <w:pStyle w:val="Normlnweb"/>
        <w:jc w:val="both"/>
        <w:rPr>
          <w:i/>
        </w:rPr>
      </w:pPr>
      <w:r>
        <w:rPr>
          <w:i/>
        </w:rPr>
        <w:br/>
      </w:r>
    </w:p>
    <w:p w:rsidR="00023A3B" w:rsidRDefault="00023A3B" w:rsidP="00DB3CDB">
      <w:pPr>
        <w:pStyle w:val="Normlnweb"/>
        <w:jc w:val="center"/>
      </w:pPr>
      <w:r>
        <w:rPr>
          <w:noProof/>
        </w:rPr>
        <w:drawing>
          <wp:inline distT="0" distB="0" distL="0" distR="0">
            <wp:extent cx="1190625" cy="1190625"/>
            <wp:effectExtent l="19050" t="19050" r="28575" b="28575"/>
            <wp:docPr id="2" name="Picture 1" descr="http://chart.apis.google.com/chart?cht=qr&amp;chs=250x250&amp;chl=IMPORTANT&amp;choe=undefined&amp;chl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art.apis.google.com/chart?cht=qr&amp;chs=250x250&amp;chl=IMPORTANT&amp;choe=undefined&amp;chld=L"/>
                    <pic:cNvPicPr>
                      <a:picLocks noChangeAspect="1" noChangeArrowheads="1"/>
                    </pic:cNvPicPr>
                  </pic:nvPicPr>
                  <pic:blipFill>
                    <a:blip r:embed="rId20" cstate="print"/>
                    <a:srcRect/>
                    <a:stretch>
                      <a:fillRect/>
                    </a:stretch>
                  </pic:blipFill>
                  <pic:spPr bwMode="auto">
                    <a:xfrm>
                      <a:off x="0" y="0"/>
                      <a:ext cx="1190625" cy="1190625"/>
                    </a:xfrm>
                    <a:prstGeom prst="rect">
                      <a:avLst/>
                    </a:prstGeom>
                    <a:noFill/>
                    <a:ln w="9525">
                      <a:solidFill>
                        <a:schemeClr val="tx1"/>
                      </a:solidFill>
                      <a:miter lim="800000"/>
                      <a:headEnd/>
                      <a:tailEnd/>
                    </a:ln>
                  </pic:spPr>
                </pic:pic>
              </a:graphicData>
            </a:graphic>
          </wp:inline>
        </w:drawing>
      </w:r>
      <w:r>
        <w:rPr>
          <w:noProof/>
        </w:rPr>
        <w:drawing>
          <wp:inline distT="0" distB="0" distL="0" distR="0">
            <wp:extent cx="1190625" cy="1190625"/>
            <wp:effectExtent l="19050" t="19050" r="28575" b="28575"/>
            <wp:docPr id="3" name="Picture 10" descr="http://chart.apis.google.com/chart?cht=qr&amp;chs=250x250&amp;chl=EARTH&amp;choe=undefined&amp;chl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hart.apis.google.com/chart?cht=qr&amp;chs=250x250&amp;chl=EARTH&amp;choe=undefined&amp;chld=L"/>
                    <pic:cNvPicPr>
                      <a:picLocks noChangeAspect="1" noChangeArrowheads="1"/>
                    </pic:cNvPicPr>
                  </pic:nvPicPr>
                  <pic:blipFill>
                    <a:blip r:embed="rId21" cstate="print"/>
                    <a:srcRect/>
                    <a:stretch>
                      <a:fillRect/>
                    </a:stretch>
                  </pic:blipFill>
                  <pic:spPr bwMode="auto">
                    <a:xfrm>
                      <a:off x="0" y="0"/>
                      <a:ext cx="1190625" cy="1190625"/>
                    </a:xfrm>
                    <a:prstGeom prst="rect">
                      <a:avLst/>
                    </a:prstGeom>
                    <a:noFill/>
                    <a:ln w="9525">
                      <a:solidFill>
                        <a:schemeClr val="tx1"/>
                      </a:solidFill>
                      <a:miter lim="800000"/>
                      <a:headEnd/>
                      <a:tailEnd/>
                    </a:ln>
                  </pic:spPr>
                </pic:pic>
              </a:graphicData>
            </a:graphic>
          </wp:inline>
        </w:drawing>
      </w:r>
      <w:r>
        <w:rPr>
          <w:noProof/>
        </w:rPr>
        <w:drawing>
          <wp:inline distT="0" distB="0" distL="0" distR="0">
            <wp:extent cx="1200150" cy="1200150"/>
            <wp:effectExtent l="19050" t="19050" r="19050" b="19050"/>
            <wp:docPr id="4" name="Picture 4" descr="http://chart.apis.google.com/chart?cht=qr&amp;chs=250x250&amp;chl=DEATH&amp;choe=undefined&amp;chl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art.apis.google.com/chart?cht=qr&amp;chs=250x250&amp;chl=DEATH&amp;choe=undefined&amp;chld=L"/>
                    <pic:cNvPicPr>
                      <a:picLocks noChangeAspect="1" noChangeArrowheads="1"/>
                    </pic:cNvPicPr>
                  </pic:nvPicPr>
                  <pic:blipFill>
                    <a:blip r:embed="rId22" cstate="print"/>
                    <a:srcRect/>
                    <a:stretch>
                      <a:fillRect/>
                    </a:stretch>
                  </pic:blipFill>
                  <pic:spPr bwMode="auto">
                    <a:xfrm>
                      <a:off x="0" y="0"/>
                      <a:ext cx="1200150" cy="1200150"/>
                    </a:xfrm>
                    <a:prstGeom prst="rect">
                      <a:avLst/>
                    </a:prstGeom>
                    <a:noFill/>
                    <a:ln w="9525">
                      <a:solidFill>
                        <a:schemeClr val="tx1"/>
                      </a:solidFill>
                      <a:miter lim="800000"/>
                      <a:headEnd/>
                      <a:tailEnd/>
                    </a:ln>
                  </pic:spPr>
                </pic:pic>
              </a:graphicData>
            </a:graphic>
          </wp:inline>
        </w:drawing>
      </w:r>
    </w:p>
    <w:p w:rsidR="002A6192" w:rsidRDefault="00F673F3" w:rsidP="00DB3CDB">
      <w:pPr>
        <w:pStyle w:val="Normlnweb"/>
        <w:jc w:val="center"/>
      </w:pPr>
      <w:r>
        <w:rPr>
          <w:noProof/>
        </w:rPr>
        <w:pict>
          <v:shape id="_x0000_s1058" type="#_x0000_t202" style="position:absolute;left:0;text-align:left;margin-left:109.85pt;margin-top:105.7pt;width:235.5pt;height:24.75pt;z-index:251674112;mso-width-relative:margin;mso-height-relative:margin" stroked="f">
            <v:textbox style="mso-next-textbox:#_x0000_s1058">
              <w:txbxContent>
                <w:p w:rsidR="00CD6936" w:rsidRPr="00E46C9B" w:rsidRDefault="00CD6936" w:rsidP="00023A3B">
                  <w:pPr>
                    <w:jc w:val="center"/>
                    <w:rPr>
                      <w:sz w:val="20"/>
                    </w:rPr>
                  </w:pPr>
                  <w:r w:rsidRPr="00306043">
                    <w:rPr>
                      <w:sz w:val="20"/>
                    </w:rPr>
                    <w:t xml:space="preserve">Obr. 2.1 : </w:t>
                  </w:r>
                  <w:r>
                    <w:rPr>
                      <w:sz w:val="20"/>
                    </w:rPr>
                    <w:t>QR kódy – vynechaná slova</w:t>
                  </w:r>
                </w:p>
              </w:txbxContent>
            </v:textbox>
          </v:shape>
        </w:pict>
      </w:r>
      <w:r w:rsidR="00023A3B">
        <w:rPr>
          <w:noProof/>
        </w:rPr>
        <w:drawing>
          <wp:inline distT="0" distB="0" distL="0" distR="0">
            <wp:extent cx="1190625" cy="1190625"/>
            <wp:effectExtent l="19050" t="19050" r="28575" b="28575"/>
            <wp:docPr id="7" name="Picture 7" descr="http://chart.apis.google.com/chart?cht=qr&amp;chs=250x250&amp;chl=CELEBRATED%20&amp;choe=undefined&amp;chl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hart.apis.google.com/chart?cht=qr&amp;chs=250x250&amp;chl=CELEBRATED%20&amp;choe=undefined&amp;chld=L"/>
                    <pic:cNvPicPr>
                      <a:picLocks noChangeAspect="1" noChangeArrowheads="1"/>
                    </pic:cNvPicPr>
                  </pic:nvPicPr>
                  <pic:blipFill>
                    <a:blip r:embed="rId23" cstate="print"/>
                    <a:srcRect/>
                    <a:stretch>
                      <a:fillRect/>
                    </a:stretch>
                  </pic:blipFill>
                  <pic:spPr bwMode="auto">
                    <a:xfrm>
                      <a:off x="0" y="0"/>
                      <a:ext cx="1190625" cy="1190625"/>
                    </a:xfrm>
                    <a:prstGeom prst="rect">
                      <a:avLst/>
                    </a:prstGeom>
                    <a:noFill/>
                    <a:ln w="9525">
                      <a:solidFill>
                        <a:schemeClr val="tx1"/>
                      </a:solidFill>
                      <a:miter lim="800000"/>
                      <a:headEnd/>
                      <a:tailEnd/>
                    </a:ln>
                  </pic:spPr>
                </pic:pic>
              </a:graphicData>
            </a:graphic>
          </wp:inline>
        </w:drawing>
      </w:r>
      <w:r w:rsidR="00023A3B">
        <w:rPr>
          <w:noProof/>
        </w:rPr>
        <w:drawing>
          <wp:inline distT="0" distB="0" distL="0" distR="0">
            <wp:extent cx="1190625" cy="1190625"/>
            <wp:effectExtent l="19050" t="19050" r="28575" b="28575"/>
            <wp:docPr id="5" name="Picture 13" descr="http://chart.apis.google.com/chart?cht=qr&amp;chs=250x250&amp;chl=IRELAND&amp;choe=undefined&amp;chl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hart.apis.google.com/chart?cht=qr&amp;chs=250x250&amp;chl=IRELAND&amp;choe=undefined&amp;chld=L"/>
                    <pic:cNvPicPr>
                      <a:picLocks noChangeAspect="1" noChangeArrowheads="1"/>
                    </pic:cNvPicPr>
                  </pic:nvPicPr>
                  <pic:blipFill>
                    <a:blip r:embed="rId24" cstate="print"/>
                    <a:srcRect/>
                    <a:stretch>
                      <a:fillRect/>
                    </a:stretch>
                  </pic:blipFill>
                  <pic:spPr bwMode="auto">
                    <a:xfrm>
                      <a:off x="0" y="0"/>
                      <a:ext cx="1190625" cy="1190625"/>
                    </a:xfrm>
                    <a:prstGeom prst="rect">
                      <a:avLst/>
                    </a:prstGeom>
                    <a:noFill/>
                    <a:ln w="9525">
                      <a:solidFill>
                        <a:schemeClr val="tx1"/>
                      </a:solidFill>
                      <a:miter lim="800000"/>
                      <a:headEnd/>
                      <a:tailEnd/>
                    </a:ln>
                  </pic:spPr>
                </pic:pic>
              </a:graphicData>
            </a:graphic>
          </wp:inline>
        </w:drawing>
      </w:r>
      <w:r w:rsidR="00023A3B">
        <w:rPr>
          <w:noProof/>
        </w:rPr>
        <w:drawing>
          <wp:inline distT="0" distB="0" distL="0" distR="0">
            <wp:extent cx="1200150" cy="1200150"/>
            <wp:effectExtent l="19050" t="19050" r="19050" b="19050"/>
            <wp:docPr id="6" name="Picture 16" descr="http://chart.apis.google.com/chart?cht=qr&amp;chs=250x250&amp;chl=2000%20&amp;choe=undefined&amp;chl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chart.apis.google.com/chart?cht=qr&amp;chs=250x250&amp;chl=2000%20&amp;choe=undefined&amp;chld=L"/>
                    <pic:cNvPicPr>
                      <a:picLocks noChangeAspect="1" noChangeArrowheads="1"/>
                    </pic:cNvPicPr>
                  </pic:nvPicPr>
                  <pic:blipFill>
                    <a:blip r:embed="rId25" cstate="print"/>
                    <a:srcRect/>
                    <a:stretch>
                      <a:fillRect/>
                    </a:stretch>
                  </pic:blipFill>
                  <pic:spPr bwMode="auto">
                    <a:xfrm>
                      <a:off x="0" y="0"/>
                      <a:ext cx="1200150" cy="1200150"/>
                    </a:xfrm>
                    <a:prstGeom prst="rect">
                      <a:avLst/>
                    </a:prstGeom>
                    <a:noFill/>
                    <a:ln w="9525">
                      <a:solidFill>
                        <a:schemeClr val="tx1"/>
                      </a:solidFill>
                      <a:miter lim="800000"/>
                      <a:headEnd/>
                      <a:tailEnd/>
                    </a:ln>
                  </pic:spPr>
                </pic:pic>
              </a:graphicData>
            </a:graphic>
          </wp:inline>
        </w:drawing>
      </w:r>
    </w:p>
    <w:p w:rsidR="00DB3CDB" w:rsidRDefault="00DB3CDB" w:rsidP="000D1EFD">
      <w:pPr>
        <w:pStyle w:val="Normlnweb"/>
        <w:jc w:val="both"/>
        <w:rPr>
          <w:i/>
        </w:rPr>
      </w:pPr>
    </w:p>
    <w:p w:rsidR="00DB3CDB" w:rsidRDefault="00F673F3" w:rsidP="00DB3CDB">
      <w:pPr>
        <w:jc w:val="center"/>
      </w:pPr>
      <w:r>
        <w:rPr>
          <w:noProof/>
        </w:rPr>
        <w:pict>
          <v:shape id="_x0000_s1059" type="#_x0000_t202" style="position:absolute;left:0;text-align:left;margin-left:149.2pt;margin-top:98.4pt;width:156.4pt;height:24.75pt;z-index:251675136;mso-width-relative:margin;mso-height-relative:margin" stroked="f">
            <v:textbox style="mso-next-textbox:#_x0000_s1059">
              <w:txbxContent>
                <w:p w:rsidR="00CD6936" w:rsidRPr="00E46C9B" w:rsidRDefault="00CD6936" w:rsidP="00306043">
                  <w:pPr>
                    <w:jc w:val="center"/>
                    <w:rPr>
                      <w:sz w:val="20"/>
                    </w:rPr>
                  </w:pPr>
                  <w:r w:rsidRPr="00306043">
                    <w:rPr>
                      <w:sz w:val="20"/>
                    </w:rPr>
                    <w:t>Obr. 2.</w:t>
                  </w:r>
                  <w:r>
                    <w:rPr>
                      <w:sz w:val="20"/>
                    </w:rPr>
                    <w:t>2</w:t>
                  </w:r>
                  <w:r w:rsidRPr="00306043">
                    <w:rPr>
                      <w:sz w:val="20"/>
                    </w:rPr>
                    <w:t xml:space="preserve"> : </w:t>
                  </w:r>
                  <w:r>
                    <w:rPr>
                      <w:sz w:val="20"/>
                    </w:rPr>
                    <w:t>QR kódy – překlad slov</w:t>
                  </w:r>
                </w:p>
                <w:p w:rsidR="00CD6936" w:rsidRPr="00306043" w:rsidRDefault="00CD6936" w:rsidP="00306043"/>
              </w:txbxContent>
            </v:textbox>
          </v:shape>
        </w:pict>
      </w:r>
      <w:r w:rsidR="00C03E2D">
        <w:rPr>
          <w:noProof/>
        </w:rPr>
        <w:drawing>
          <wp:inline distT="0" distB="0" distL="0" distR="0">
            <wp:extent cx="1171575" cy="1162050"/>
            <wp:effectExtent l="19050" t="0" r="9525" b="0"/>
            <wp:docPr id="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l="33734" t="48235" r="45927" b="15882"/>
                    <a:stretch>
                      <a:fillRect/>
                    </a:stretch>
                  </pic:blipFill>
                  <pic:spPr bwMode="auto">
                    <a:xfrm>
                      <a:off x="0" y="0"/>
                      <a:ext cx="1171575" cy="1162050"/>
                    </a:xfrm>
                    <a:prstGeom prst="rect">
                      <a:avLst/>
                    </a:prstGeom>
                    <a:noFill/>
                    <a:ln w="9525">
                      <a:noFill/>
                      <a:miter lim="800000"/>
                      <a:headEnd/>
                      <a:tailEnd/>
                    </a:ln>
                  </pic:spPr>
                </pic:pic>
              </a:graphicData>
            </a:graphic>
          </wp:inline>
        </w:drawing>
      </w:r>
      <w:r w:rsidR="00C03E2D">
        <w:rPr>
          <w:noProof/>
        </w:rPr>
        <w:drawing>
          <wp:inline distT="0" distB="0" distL="0" distR="0">
            <wp:extent cx="1143000" cy="1144338"/>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srcRect l="34077" t="48235" r="46073" b="16429"/>
                    <a:stretch>
                      <a:fillRect/>
                    </a:stretch>
                  </pic:blipFill>
                  <pic:spPr bwMode="auto">
                    <a:xfrm>
                      <a:off x="0" y="0"/>
                      <a:ext cx="1143000" cy="1144338"/>
                    </a:xfrm>
                    <a:prstGeom prst="rect">
                      <a:avLst/>
                    </a:prstGeom>
                    <a:noFill/>
                    <a:ln w="9525">
                      <a:noFill/>
                      <a:miter lim="800000"/>
                      <a:headEnd/>
                      <a:tailEnd/>
                    </a:ln>
                  </pic:spPr>
                </pic:pic>
              </a:graphicData>
            </a:graphic>
          </wp:inline>
        </w:drawing>
      </w:r>
      <w:r w:rsidR="00C03E2D">
        <w:rPr>
          <w:noProof/>
        </w:rPr>
        <w:drawing>
          <wp:inline distT="0" distB="0" distL="0" distR="0">
            <wp:extent cx="1095375" cy="1115749"/>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srcRect l="34573" t="49118" r="46403" b="16430"/>
                    <a:stretch>
                      <a:fillRect/>
                    </a:stretch>
                  </pic:blipFill>
                  <pic:spPr bwMode="auto">
                    <a:xfrm>
                      <a:off x="0" y="0"/>
                      <a:ext cx="1095375" cy="1114425"/>
                    </a:xfrm>
                    <a:prstGeom prst="rect">
                      <a:avLst/>
                    </a:prstGeom>
                    <a:noFill/>
                    <a:ln w="9525">
                      <a:noFill/>
                      <a:miter lim="800000"/>
                      <a:headEnd/>
                      <a:tailEnd/>
                    </a:ln>
                  </pic:spPr>
                </pic:pic>
              </a:graphicData>
            </a:graphic>
          </wp:inline>
        </w:drawing>
      </w:r>
      <w:r w:rsidR="00DB3CDB">
        <w:rPr>
          <w:noProof/>
        </w:rPr>
        <w:drawing>
          <wp:inline distT="0" distB="0" distL="0" distR="0">
            <wp:extent cx="1104900" cy="1095375"/>
            <wp:effectExtent l="19050" t="0" r="0" b="0"/>
            <wp:docPr id="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srcRect l="34545" t="49412" r="46238" b="16765"/>
                    <a:stretch>
                      <a:fillRect/>
                    </a:stretch>
                  </pic:blipFill>
                  <pic:spPr bwMode="auto">
                    <a:xfrm>
                      <a:off x="0" y="0"/>
                      <a:ext cx="1104900" cy="1095375"/>
                    </a:xfrm>
                    <a:prstGeom prst="rect">
                      <a:avLst/>
                    </a:prstGeom>
                    <a:noFill/>
                    <a:ln w="9525">
                      <a:noFill/>
                      <a:miter lim="800000"/>
                      <a:headEnd/>
                      <a:tailEnd/>
                    </a:ln>
                  </pic:spPr>
                </pic:pic>
              </a:graphicData>
            </a:graphic>
          </wp:inline>
        </w:drawing>
      </w:r>
    </w:p>
    <w:p w:rsidR="00D91E9C" w:rsidRDefault="00D91E9C" w:rsidP="00D91E9C">
      <w:pPr>
        <w:pStyle w:val="Nadpis2"/>
      </w:pPr>
      <w:r>
        <w:lastRenderedPageBreak/>
        <w:t>Závěrečná část</w:t>
      </w:r>
    </w:p>
    <w:p w:rsidR="000D1EFD" w:rsidRDefault="00DB3CDB" w:rsidP="00A82C19">
      <w:r>
        <w:t>V závěru hodiny skupiny zkontrolují své porozumění textu s ostatními skupinami v hromadné diskusi nad článkem, zkontrolují doplnění slov do textu a souhrn nejdůležitějších informací z textu.</w:t>
      </w:r>
    </w:p>
    <w:p w:rsidR="008E2F9F" w:rsidRDefault="008E2F9F" w:rsidP="008E2F9F">
      <w:r>
        <w:t xml:space="preserve">Učitel může žákům představit webové stránky, na kterých QR kódy pro hodinu vytvořil. Obyčejné QR kódy lze vytvořit např. na webu </w:t>
      </w:r>
      <w:hyperlink r:id="rId30" w:history="1">
        <w:r w:rsidRPr="008E2F9F">
          <w:rPr>
            <w:rStyle w:val="Hypertextovodkaz"/>
          </w:rPr>
          <w:t>QRgenerator.cz</w:t>
        </w:r>
      </w:hyperlink>
      <w:r>
        <w:t xml:space="preserve"> a ty barevné </w:t>
      </w:r>
      <w:r w:rsidR="00BE4003">
        <w:br/>
      </w:r>
      <w:r>
        <w:t xml:space="preserve">na </w:t>
      </w:r>
      <w:hyperlink r:id="rId31" w:history="1">
        <w:r w:rsidRPr="008E2F9F">
          <w:rPr>
            <w:rStyle w:val="Hypertextovodkaz"/>
          </w:rPr>
          <w:t>Unitag.io/qrcode</w:t>
        </w:r>
      </w:hyperlink>
      <w:r w:rsidR="00BE4003">
        <w:t>.</w:t>
      </w:r>
    </w:p>
    <w:p w:rsidR="00BE4003" w:rsidRDefault="00BE4003" w:rsidP="008E2F9F">
      <w:pPr>
        <w:sectPr w:rsidR="00BE4003" w:rsidSect="00A65F4A">
          <w:headerReference w:type="default" r:id="rId32"/>
          <w:pgSz w:w="11906" w:h="16838" w:code="9"/>
          <w:pgMar w:top="1418" w:right="1418" w:bottom="1418" w:left="1418" w:header="709" w:footer="709" w:gutter="0"/>
          <w:cols w:space="709"/>
          <w:docGrid w:linePitch="360"/>
        </w:sectPr>
      </w:pPr>
    </w:p>
    <w:p w:rsidR="00D91E9C" w:rsidRDefault="00E41CF9" w:rsidP="00D91E9C">
      <w:pPr>
        <w:pStyle w:val="Nadpis1"/>
      </w:pPr>
      <w:r>
        <w:lastRenderedPageBreak/>
        <w:t>Where Is My Home?</w:t>
      </w:r>
    </w:p>
    <w:tbl>
      <w:tblPr>
        <w:tblStyle w:val="Mkatabulky"/>
        <w:tblW w:w="0" w:type="auto"/>
        <w:tblLook w:val="04A0" w:firstRow="1" w:lastRow="0" w:firstColumn="1" w:lastColumn="0" w:noHBand="0" w:noVBand="1"/>
      </w:tblPr>
      <w:tblGrid>
        <w:gridCol w:w="2655"/>
        <w:gridCol w:w="6405"/>
      </w:tblGrid>
      <w:tr w:rsidR="00D91E9C" w:rsidRPr="00A82C19" w:rsidTr="00D12B13">
        <w:tc>
          <w:tcPr>
            <w:tcW w:w="2655" w:type="dxa"/>
            <w:vAlign w:val="center"/>
          </w:tcPr>
          <w:p w:rsidR="00D91E9C" w:rsidRPr="00A82C19" w:rsidRDefault="00D91E9C" w:rsidP="00D12B13">
            <w:r>
              <w:t>Tematický celek</w:t>
            </w:r>
          </w:p>
        </w:tc>
        <w:tc>
          <w:tcPr>
            <w:tcW w:w="6405" w:type="dxa"/>
            <w:vAlign w:val="center"/>
          </w:tcPr>
          <w:p w:rsidR="00D91E9C" w:rsidRPr="00A82C19" w:rsidRDefault="00E41CF9" w:rsidP="00D12B13">
            <w:r>
              <w:t>Reálie České republiky</w:t>
            </w:r>
          </w:p>
        </w:tc>
      </w:tr>
      <w:tr w:rsidR="00D91E9C" w:rsidRPr="00A82C19" w:rsidTr="00D12B13">
        <w:tc>
          <w:tcPr>
            <w:tcW w:w="2655" w:type="dxa"/>
            <w:vAlign w:val="center"/>
          </w:tcPr>
          <w:p w:rsidR="00D91E9C" w:rsidRDefault="00D91E9C" w:rsidP="00D12B13">
            <w:r>
              <w:t>Téma vyučované hodiny</w:t>
            </w:r>
          </w:p>
        </w:tc>
        <w:tc>
          <w:tcPr>
            <w:tcW w:w="6405" w:type="dxa"/>
            <w:vAlign w:val="center"/>
          </w:tcPr>
          <w:p w:rsidR="00D91E9C" w:rsidRPr="00A82C19" w:rsidRDefault="00E41CF9" w:rsidP="00E41CF9">
            <w:r>
              <w:t>Základní informace o ČR</w:t>
            </w:r>
          </w:p>
        </w:tc>
      </w:tr>
      <w:tr w:rsidR="00D91E9C" w:rsidRPr="00A82C19" w:rsidTr="00D12B13">
        <w:tc>
          <w:tcPr>
            <w:tcW w:w="2655" w:type="dxa"/>
            <w:vAlign w:val="center"/>
          </w:tcPr>
          <w:p w:rsidR="00D91E9C" w:rsidRPr="00A82C19" w:rsidRDefault="00D91E9C" w:rsidP="00D12B13">
            <w:r>
              <w:t>Cílová skupina</w:t>
            </w:r>
          </w:p>
        </w:tc>
        <w:tc>
          <w:tcPr>
            <w:tcW w:w="6405" w:type="dxa"/>
            <w:vAlign w:val="center"/>
          </w:tcPr>
          <w:p w:rsidR="00D91E9C" w:rsidRPr="00A82C19" w:rsidRDefault="000B37C5" w:rsidP="00D12B13">
            <w:r>
              <w:t>5</w:t>
            </w:r>
            <w:r w:rsidR="00E41CF9">
              <w:t>. – 7. ročník</w:t>
            </w:r>
          </w:p>
        </w:tc>
      </w:tr>
      <w:tr w:rsidR="00D91E9C" w:rsidRPr="00A82C19" w:rsidTr="00D12B13">
        <w:tc>
          <w:tcPr>
            <w:tcW w:w="2655" w:type="dxa"/>
            <w:vAlign w:val="center"/>
          </w:tcPr>
          <w:p w:rsidR="00D91E9C" w:rsidRPr="00A82C19" w:rsidRDefault="00D91E9C" w:rsidP="00D12B13">
            <w:r>
              <w:t>Časová dotace</w:t>
            </w:r>
          </w:p>
        </w:tc>
        <w:tc>
          <w:tcPr>
            <w:tcW w:w="6405" w:type="dxa"/>
            <w:vAlign w:val="center"/>
          </w:tcPr>
          <w:p w:rsidR="00D91E9C" w:rsidRPr="00A82C19" w:rsidRDefault="00E41CF9" w:rsidP="00D12B13">
            <w:r>
              <w:t>45 min</w:t>
            </w:r>
          </w:p>
        </w:tc>
      </w:tr>
      <w:tr w:rsidR="00D91E9C" w:rsidRPr="00A82C19" w:rsidTr="00D12B13">
        <w:tc>
          <w:tcPr>
            <w:tcW w:w="2655" w:type="dxa"/>
            <w:vAlign w:val="center"/>
          </w:tcPr>
          <w:p w:rsidR="00D91E9C" w:rsidRPr="00A82C19" w:rsidRDefault="00D91E9C" w:rsidP="00D12B13">
            <w:r>
              <w:t>Klíčová slova</w:t>
            </w:r>
          </w:p>
        </w:tc>
        <w:tc>
          <w:tcPr>
            <w:tcW w:w="6405" w:type="dxa"/>
            <w:vAlign w:val="center"/>
          </w:tcPr>
          <w:p w:rsidR="00D91E9C" w:rsidRPr="00A82C19" w:rsidRDefault="00E41CF9" w:rsidP="00D12B13">
            <w:r>
              <w:t>Česká republika, informace, reálie, základní info</w:t>
            </w:r>
          </w:p>
        </w:tc>
      </w:tr>
      <w:tr w:rsidR="00D91E9C" w:rsidRPr="00A82C19" w:rsidTr="00D12B13">
        <w:tc>
          <w:tcPr>
            <w:tcW w:w="2655" w:type="dxa"/>
            <w:vAlign w:val="center"/>
          </w:tcPr>
          <w:p w:rsidR="00D91E9C" w:rsidRPr="00A82C19" w:rsidRDefault="00D91E9C" w:rsidP="00D12B13">
            <w:r>
              <w:t>Cíle vyučovací hodiny</w:t>
            </w:r>
          </w:p>
        </w:tc>
        <w:tc>
          <w:tcPr>
            <w:tcW w:w="6405" w:type="dxa"/>
            <w:vAlign w:val="center"/>
          </w:tcPr>
          <w:p w:rsidR="00D91E9C" w:rsidRPr="00A82C19" w:rsidRDefault="00E41CF9" w:rsidP="00D12B13">
            <w:r>
              <w:t xml:space="preserve">Žáci na základě vlastních znalostí vytvoří společnou interaktivní nástěnku se základními informacemi o ČR a jejich popisem v anglickém jazyce. </w:t>
            </w:r>
          </w:p>
        </w:tc>
      </w:tr>
      <w:tr w:rsidR="00D91E9C" w:rsidRPr="00A82C19" w:rsidTr="00D12B13">
        <w:tc>
          <w:tcPr>
            <w:tcW w:w="2655" w:type="dxa"/>
            <w:vAlign w:val="center"/>
          </w:tcPr>
          <w:p w:rsidR="00D91E9C" w:rsidRPr="00A82C19" w:rsidRDefault="00D91E9C" w:rsidP="00D12B13">
            <w:r>
              <w:t>Organizační formy</w:t>
            </w:r>
          </w:p>
        </w:tc>
        <w:tc>
          <w:tcPr>
            <w:tcW w:w="6405" w:type="dxa"/>
            <w:vAlign w:val="center"/>
          </w:tcPr>
          <w:p w:rsidR="00D91E9C" w:rsidRPr="00E41CF9" w:rsidRDefault="00D91E9C" w:rsidP="00E41CF9">
            <w:r w:rsidRPr="00E41CF9">
              <w:t>samostatná práce žáků</w:t>
            </w:r>
          </w:p>
        </w:tc>
      </w:tr>
      <w:tr w:rsidR="00D91E9C" w:rsidRPr="00501BCC" w:rsidTr="00D12B13">
        <w:tc>
          <w:tcPr>
            <w:tcW w:w="2655" w:type="dxa"/>
            <w:vAlign w:val="center"/>
          </w:tcPr>
          <w:p w:rsidR="00D91E9C" w:rsidRPr="00501BCC" w:rsidRDefault="00D91E9C" w:rsidP="00D12B13">
            <w:r w:rsidRPr="00A82C19">
              <w:t>Pomů</w:t>
            </w:r>
            <w:r>
              <w:t>cky</w:t>
            </w:r>
          </w:p>
        </w:tc>
        <w:tc>
          <w:tcPr>
            <w:tcW w:w="6405" w:type="dxa"/>
            <w:vAlign w:val="center"/>
          </w:tcPr>
          <w:p w:rsidR="00D91E9C" w:rsidRPr="00247671" w:rsidRDefault="00E41CF9" w:rsidP="00D12B13">
            <w:pPr>
              <w:rPr>
                <w:i/>
              </w:rPr>
            </w:pPr>
            <w:r w:rsidRPr="002C02E4">
              <w:t>PC či tablet univerzální platformy</w:t>
            </w:r>
            <w:r>
              <w:t xml:space="preserve"> pro každého žáka (či alespoň </w:t>
            </w:r>
            <w:r w:rsidR="00BE4003">
              <w:br/>
            </w:r>
            <w:r>
              <w:t>do dvojice)</w:t>
            </w:r>
          </w:p>
        </w:tc>
      </w:tr>
    </w:tbl>
    <w:p w:rsidR="00D91E9C" w:rsidRDefault="00D91E9C" w:rsidP="00D91E9C"/>
    <w:p w:rsidR="00D91E9C" w:rsidRDefault="00D91E9C" w:rsidP="00D91E9C">
      <w:pPr>
        <w:pStyle w:val="Nadpis2"/>
      </w:pPr>
      <w:r>
        <w:t>Úvodní část</w:t>
      </w:r>
    </w:p>
    <w:p w:rsidR="00E41CF9" w:rsidRDefault="00E41CF9" w:rsidP="00E41CF9">
      <w:r>
        <w:t>V rámci evokační části rozvěší učitel před hodinou ve třídě tyto karty:</w:t>
      </w:r>
    </w:p>
    <w:p w:rsidR="00C61ED3" w:rsidRDefault="00F673F3" w:rsidP="00C61ED3">
      <w:pPr>
        <w:jc w:val="center"/>
      </w:pPr>
      <w:r>
        <w:rPr>
          <w:noProof/>
        </w:rPr>
        <w:pict>
          <v:shape id="_x0000_s1050" type="#_x0000_t202" style="position:absolute;left:0;text-align:left;margin-left:108.35pt;margin-top:170.85pt;width:236.25pt;height:24.75pt;z-index:251665920;mso-width-relative:margin;mso-height-relative:margin" stroked="f">
            <v:textbox style="mso-next-textbox:#_x0000_s1050">
              <w:txbxContent>
                <w:p w:rsidR="00CD6936" w:rsidRPr="00E46C9B" w:rsidRDefault="00CD6936" w:rsidP="00C61ED3">
                  <w:pPr>
                    <w:jc w:val="center"/>
                    <w:rPr>
                      <w:sz w:val="20"/>
                    </w:rPr>
                  </w:pPr>
                  <w:r w:rsidRPr="00E46C9B">
                    <w:rPr>
                      <w:sz w:val="20"/>
                    </w:rPr>
                    <w:t xml:space="preserve">Obr. </w:t>
                  </w:r>
                  <w:r>
                    <w:rPr>
                      <w:sz w:val="20"/>
                    </w:rPr>
                    <w:t>3.1</w:t>
                  </w:r>
                  <w:r w:rsidRPr="00E46C9B">
                    <w:rPr>
                      <w:sz w:val="20"/>
                    </w:rPr>
                    <w:t xml:space="preserve"> : </w:t>
                  </w:r>
                  <w:r>
                    <w:rPr>
                      <w:sz w:val="20"/>
                    </w:rPr>
                    <w:t>FlashCards 1</w:t>
                  </w:r>
                </w:p>
              </w:txbxContent>
            </v:textbox>
          </v:shape>
        </w:pict>
      </w:r>
      <w:r w:rsidR="00C61ED3">
        <w:rPr>
          <w:noProof/>
        </w:rPr>
        <w:drawing>
          <wp:inline distT="0" distB="0" distL="0" distR="0">
            <wp:extent cx="2704833" cy="2028773"/>
            <wp:effectExtent l="19050" t="0" r="267" b="0"/>
            <wp:docPr id="27" name="Picture 24" descr="FullSizeR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Render.jpg"/>
                    <pic:cNvPicPr/>
                  </pic:nvPicPr>
                  <pic:blipFill>
                    <a:blip r:embed="rId33" cstate="print"/>
                    <a:stretch>
                      <a:fillRect/>
                    </a:stretch>
                  </pic:blipFill>
                  <pic:spPr>
                    <a:xfrm>
                      <a:off x="0" y="0"/>
                      <a:ext cx="2703540" cy="2027803"/>
                    </a:xfrm>
                    <a:prstGeom prst="rect">
                      <a:avLst/>
                    </a:prstGeom>
                  </pic:spPr>
                </pic:pic>
              </a:graphicData>
            </a:graphic>
          </wp:inline>
        </w:drawing>
      </w:r>
    </w:p>
    <w:p w:rsidR="00C61ED3" w:rsidRDefault="00C61ED3" w:rsidP="00E41CF9"/>
    <w:p w:rsidR="00E41CF9" w:rsidRPr="00E41CF9" w:rsidRDefault="00C61ED3" w:rsidP="00C61ED3">
      <w:r>
        <w:lastRenderedPageBreak/>
        <w:t xml:space="preserve">Úkolem žáků je z těchto karet rozluštit téma hodiny. Jde o klíčová slova psaná pozpátku. </w:t>
      </w:r>
      <w:r w:rsidR="000B37C5">
        <w:t>Učitel vysvětlí žákům práci, která je čeká, společně s žáky vytvoří jednoduchá kritéria toho, co má v ideálním případě konečná nástěnka splňovat (počet štítků, obšírnost popisů, interaktivita, citace zdrojů atd.)</w:t>
      </w:r>
    </w:p>
    <w:p w:rsidR="00C61ED3" w:rsidRDefault="00D91E9C" w:rsidP="00C61ED3">
      <w:pPr>
        <w:pStyle w:val="Nadpis2"/>
      </w:pPr>
      <w:r>
        <w:t>Hlavní část</w:t>
      </w:r>
    </w:p>
    <w:p w:rsidR="00C61ED3" w:rsidRDefault="00E04332" w:rsidP="00C61ED3">
      <w:r>
        <w:rPr>
          <w:noProof/>
        </w:rPr>
        <w:drawing>
          <wp:anchor distT="0" distB="0" distL="114300" distR="114300" simplePos="0" relativeHeight="251647488" behindDoc="0" locked="0" layoutInCell="1" allowOverlap="1">
            <wp:simplePos x="0" y="0"/>
            <wp:positionH relativeFrom="column">
              <wp:posOffset>2957195</wp:posOffset>
            </wp:positionH>
            <wp:positionV relativeFrom="paragraph">
              <wp:posOffset>1165225</wp:posOffset>
            </wp:positionV>
            <wp:extent cx="323850" cy="266700"/>
            <wp:effectExtent l="19050" t="0" r="0" b="0"/>
            <wp:wrapNone/>
            <wp:docPr id="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l="97514" t="33969" r="1019" b="63864"/>
                    <a:stretch>
                      <a:fillRect/>
                    </a:stretch>
                  </pic:blipFill>
                  <pic:spPr bwMode="auto">
                    <a:xfrm>
                      <a:off x="0" y="0"/>
                      <a:ext cx="323850" cy="266700"/>
                    </a:xfrm>
                    <a:prstGeom prst="rect">
                      <a:avLst/>
                    </a:prstGeom>
                    <a:noFill/>
                    <a:ln w="9525">
                      <a:noFill/>
                      <a:miter lim="800000"/>
                      <a:headEnd/>
                      <a:tailEnd/>
                    </a:ln>
                  </pic:spPr>
                </pic:pic>
              </a:graphicData>
            </a:graphic>
          </wp:anchor>
        </w:drawing>
      </w:r>
      <w:r>
        <w:rPr>
          <w:noProof/>
        </w:rPr>
        <w:drawing>
          <wp:anchor distT="0" distB="0" distL="114300" distR="114300" simplePos="0" relativeHeight="251648512" behindDoc="0" locked="0" layoutInCell="1" allowOverlap="1">
            <wp:simplePos x="0" y="0"/>
            <wp:positionH relativeFrom="column">
              <wp:posOffset>4043045</wp:posOffset>
            </wp:positionH>
            <wp:positionV relativeFrom="paragraph">
              <wp:posOffset>831850</wp:posOffset>
            </wp:positionV>
            <wp:extent cx="226695" cy="247650"/>
            <wp:effectExtent l="19050" t="0" r="1905" b="0"/>
            <wp:wrapNone/>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l="97440" t="52105" r="969" b="44799"/>
                    <a:stretch>
                      <a:fillRect/>
                    </a:stretch>
                  </pic:blipFill>
                  <pic:spPr bwMode="auto">
                    <a:xfrm>
                      <a:off x="0" y="0"/>
                      <a:ext cx="226695" cy="247650"/>
                    </a:xfrm>
                    <a:prstGeom prst="rect">
                      <a:avLst/>
                    </a:prstGeom>
                    <a:noFill/>
                    <a:ln w="9525">
                      <a:noFill/>
                      <a:miter lim="800000"/>
                      <a:headEnd/>
                      <a:tailEnd/>
                    </a:ln>
                  </pic:spPr>
                </pic:pic>
              </a:graphicData>
            </a:graphic>
          </wp:anchor>
        </w:drawing>
      </w:r>
      <w:r w:rsidR="00C61ED3">
        <w:t xml:space="preserve">Po odhalení tématu se třída rozdělí na skupiny po čtyřech. V každé skupině proběhne krátký brainstorming na téma Czech Republic. Co víme o naší zemi a umíme to říct anglicky tak, aby nám spolužáci porozuměli? Jeden ze skupiny založí nástěnku na webu </w:t>
      </w:r>
      <w:hyperlink r:id="rId35" w:history="1">
        <w:r w:rsidR="00C61ED3" w:rsidRPr="00C61ED3">
          <w:rPr>
            <w:rStyle w:val="Hypertextovodkaz"/>
          </w:rPr>
          <w:t>Padlet.com</w:t>
        </w:r>
      </w:hyperlink>
      <w:r w:rsidR="00C61ED3">
        <w:t xml:space="preserve"> (případně v </w:t>
      </w:r>
      <w:r w:rsidR="00BD628D">
        <w:t>aplikaci) a nasdílí ji</w:t>
      </w:r>
      <w:r w:rsidR="00C61ED3">
        <w:t xml:space="preserve"> kolegům ve skupině. </w:t>
      </w:r>
      <w:r>
        <w:t>(Prostřednictvím ikony        lze nástěnku upravit.)</w:t>
      </w:r>
    </w:p>
    <w:p w:rsidR="00C61ED3" w:rsidRPr="00E04332" w:rsidRDefault="00C61ED3" w:rsidP="00E04332">
      <w:pPr>
        <w:jc w:val="center"/>
        <w:rPr>
          <w:i/>
        </w:rPr>
      </w:pPr>
      <w:r w:rsidRPr="00E04332">
        <w:rPr>
          <w:i/>
        </w:rPr>
        <w:t xml:space="preserve">(Padlet.com – CREATE SOMETHING –          </w:t>
      </w:r>
      <w:r w:rsidR="00E04332" w:rsidRPr="00E04332">
        <w:rPr>
          <w:i/>
        </w:rPr>
        <w:t>– zkopírovat odkaz u QR kódu)</w:t>
      </w:r>
    </w:p>
    <w:p w:rsidR="00C61ED3" w:rsidRDefault="00F673F3" w:rsidP="00E04332">
      <w:pPr>
        <w:jc w:val="center"/>
      </w:pPr>
      <w:r>
        <w:rPr>
          <w:noProof/>
        </w:rPr>
        <w:pict>
          <v:shape id="_x0000_s1051" type="#_x0000_t202" style="position:absolute;left:0;text-align:left;margin-left:114.35pt;margin-top:225.65pt;width:236.25pt;height:24.75pt;z-index:251666944;mso-width-relative:margin;mso-height-relative:margin" stroked="f">
            <v:textbox style="mso-next-textbox:#_x0000_s1051">
              <w:txbxContent>
                <w:p w:rsidR="00CD6936" w:rsidRPr="00E46C9B" w:rsidRDefault="00CD6936" w:rsidP="00E04332">
                  <w:pPr>
                    <w:jc w:val="center"/>
                    <w:rPr>
                      <w:sz w:val="20"/>
                    </w:rPr>
                  </w:pPr>
                  <w:r w:rsidRPr="00E46C9B">
                    <w:rPr>
                      <w:sz w:val="20"/>
                    </w:rPr>
                    <w:t xml:space="preserve">Obr. </w:t>
                  </w:r>
                  <w:r>
                    <w:rPr>
                      <w:sz w:val="20"/>
                    </w:rPr>
                    <w:t>3.2</w:t>
                  </w:r>
                  <w:r w:rsidRPr="00E46C9B">
                    <w:rPr>
                      <w:sz w:val="20"/>
                    </w:rPr>
                    <w:t xml:space="preserve"> : </w:t>
                  </w:r>
                  <w:r>
                    <w:rPr>
                      <w:sz w:val="20"/>
                    </w:rPr>
                    <w:t>PrintScreen obrazovky 1</w:t>
                  </w:r>
                </w:p>
              </w:txbxContent>
            </v:textbox>
          </v:shape>
        </w:pict>
      </w:r>
      <w:r w:rsidR="00E04332">
        <w:rPr>
          <w:noProof/>
        </w:rPr>
        <w:drawing>
          <wp:inline distT="0" distB="0" distL="0" distR="0">
            <wp:extent cx="4772848" cy="2781300"/>
            <wp:effectExtent l="19050" t="0" r="8702" b="0"/>
            <wp:docPr id="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srcRect t="13235" r="54007" b="39118"/>
                    <a:stretch>
                      <a:fillRect/>
                    </a:stretch>
                  </pic:blipFill>
                  <pic:spPr bwMode="auto">
                    <a:xfrm>
                      <a:off x="0" y="0"/>
                      <a:ext cx="4772848" cy="2781300"/>
                    </a:xfrm>
                    <a:prstGeom prst="rect">
                      <a:avLst/>
                    </a:prstGeom>
                    <a:noFill/>
                    <a:ln w="9525">
                      <a:noFill/>
                      <a:miter lim="800000"/>
                      <a:headEnd/>
                      <a:tailEnd/>
                    </a:ln>
                  </pic:spPr>
                </pic:pic>
              </a:graphicData>
            </a:graphic>
          </wp:inline>
        </w:drawing>
      </w:r>
    </w:p>
    <w:p w:rsidR="00C61ED3" w:rsidRDefault="00C61ED3" w:rsidP="00C61ED3"/>
    <w:p w:rsidR="00E04332" w:rsidRDefault="00E04332" w:rsidP="00C61ED3">
      <w:r>
        <w:t xml:space="preserve">Žáci po společném brainstormingu tvoří společnou nástěnku, na kterou postují základní </w:t>
      </w:r>
      <w:r w:rsidR="00BE4003">
        <w:br/>
      </w:r>
      <w:r>
        <w:t xml:space="preserve">a zajímavé informace o ČR v anglickém jazyce. Využít mohou odkazy na obrázky či videa. Ideální formou je práce s webovou zásobárnou obrázků </w:t>
      </w:r>
      <w:hyperlink r:id="rId37" w:history="1">
        <w:r w:rsidRPr="00E04332">
          <w:rPr>
            <w:rStyle w:val="Hypertextovodkaz"/>
          </w:rPr>
          <w:t>Pixabay.com</w:t>
        </w:r>
      </w:hyperlink>
      <w:r>
        <w:t xml:space="preserve"> (obrázky jsou zde s volnou licencí CC 0 Public Domain). Stačí dvakrát kliknout na plochu nástěnky a vytvoří </w:t>
      </w:r>
      <w:r w:rsidR="00BE4003">
        <w:br/>
      </w:r>
      <w:r>
        <w:t xml:space="preserve">se příspěvek. Kliknutím na ikony ve štítku mohou žáci přidávat odkazy na obrázky. </w:t>
      </w:r>
    </w:p>
    <w:p w:rsidR="00E04332" w:rsidRPr="00E04332" w:rsidRDefault="00E04332" w:rsidP="00C61ED3">
      <w:pPr>
        <w:rPr>
          <w:i/>
        </w:rPr>
      </w:pPr>
      <w:r w:rsidRPr="00E04332">
        <w:rPr>
          <w:i/>
        </w:rPr>
        <w:t xml:space="preserve">(Na webu Pixabay vyhledám heslo PRAGUE, rozkliknu vybraný obrázek, levým tlačítkem myši vyvolám nabídku, ze které vyberu možnost KOPÍROVAT ADRESU ODKAZU. Na nástěnce kliknu </w:t>
      </w:r>
      <w:r w:rsidRPr="00E04332">
        <w:rPr>
          <w:i/>
        </w:rPr>
        <w:lastRenderedPageBreak/>
        <w:t>na ikonku fotoaparátu a tento odkaz prostřednictvím klávesových zkratek CTRL + V vložím. Kliknu na OK a obrázek je vložen do příspěvku.)</w:t>
      </w:r>
    </w:p>
    <w:p w:rsidR="00C61ED3" w:rsidRDefault="00C61ED3" w:rsidP="00C61ED3"/>
    <w:p w:rsidR="002C360D" w:rsidRDefault="00F673F3" w:rsidP="00E41CF9">
      <w:pPr>
        <w:tabs>
          <w:tab w:val="left" w:pos="1005"/>
        </w:tabs>
      </w:pPr>
      <w:r>
        <w:rPr>
          <w:noProof/>
        </w:rPr>
        <w:pict>
          <v:shape id="_x0000_s1052" type="#_x0000_t202" style="position:absolute;left:0;text-align:left;margin-left:117.35pt;margin-top:214.85pt;width:236.25pt;height:24.75pt;z-index:251667968;mso-width-relative:margin;mso-height-relative:margin" stroked="f">
            <v:textbox style="mso-next-textbox:#_x0000_s1052">
              <w:txbxContent>
                <w:p w:rsidR="00CD6936" w:rsidRPr="00E46C9B" w:rsidRDefault="00CD6936" w:rsidP="00E04332">
                  <w:pPr>
                    <w:jc w:val="center"/>
                    <w:rPr>
                      <w:sz w:val="20"/>
                    </w:rPr>
                  </w:pPr>
                  <w:r w:rsidRPr="00E46C9B">
                    <w:rPr>
                      <w:sz w:val="20"/>
                    </w:rPr>
                    <w:t xml:space="preserve">Obr. </w:t>
                  </w:r>
                  <w:r>
                    <w:rPr>
                      <w:sz w:val="20"/>
                    </w:rPr>
                    <w:t>3.3</w:t>
                  </w:r>
                  <w:r w:rsidRPr="00E46C9B">
                    <w:rPr>
                      <w:sz w:val="20"/>
                    </w:rPr>
                    <w:t xml:space="preserve"> : </w:t>
                  </w:r>
                  <w:r>
                    <w:rPr>
                      <w:sz w:val="20"/>
                    </w:rPr>
                    <w:t>PrintScreen obrazovky 2</w:t>
                  </w:r>
                </w:p>
              </w:txbxContent>
            </v:textbox>
          </v:shape>
        </w:pict>
      </w:r>
      <w:r w:rsidR="00E41CF9">
        <w:rPr>
          <w:noProof/>
        </w:rPr>
        <w:drawing>
          <wp:inline distT="0" distB="0" distL="0" distR="0">
            <wp:extent cx="5762625" cy="2638425"/>
            <wp:effectExtent l="19050" t="0" r="9525" b="0"/>
            <wp:docPr id="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t="12059" b="6471"/>
                    <a:stretch>
                      <a:fillRect/>
                    </a:stretch>
                  </pic:blipFill>
                  <pic:spPr bwMode="auto">
                    <a:xfrm>
                      <a:off x="0" y="0"/>
                      <a:ext cx="5762625" cy="2638425"/>
                    </a:xfrm>
                    <a:prstGeom prst="rect">
                      <a:avLst/>
                    </a:prstGeom>
                    <a:noFill/>
                    <a:ln w="9525">
                      <a:noFill/>
                      <a:miter lim="800000"/>
                      <a:headEnd/>
                      <a:tailEnd/>
                    </a:ln>
                  </pic:spPr>
                </pic:pic>
              </a:graphicData>
            </a:graphic>
          </wp:inline>
        </w:drawing>
      </w:r>
    </w:p>
    <w:p w:rsidR="00E04332" w:rsidRPr="002C360D" w:rsidRDefault="00E04332" w:rsidP="00E41CF9">
      <w:pPr>
        <w:tabs>
          <w:tab w:val="left" w:pos="1005"/>
        </w:tabs>
      </w:pPr>
    </w:p>
    <w:p w:rsidR="00A65F4A" w:rsidRDefault="00D91E9C" w:rsidP="000B37C5">
      <w:pPr>
        <w:pStyle w:val="Nadpis2"/>
      </w:pPr>
      <w:r>
        <w:t>Závěrečná část</w:t>
      </w:r>
    </w:p>
    <w:p w:rsidR="00E04332" w:rsidRDefault="00E04332" w:rsidP="000B37C5">
      <w:r>
        <w:t>Skupiny si navzájem nasdílí výsledné nást</w:t>
      </w:r>
      <w:r w:rsidR="000B37C5">
        <w:t xml:space="preserve">ěnky a vzájemně si je zhodnotí podle kritérií, vytvořených na začátku hodiny. (Můžeme provést prostřednictvím dalšího lístečku </w:t>
      </w:r>
      <w:r w:rsidR="00BE4003">
        <w:br/>
      </w:r>
      <w:r w:rsidR="000B37C5">
        <w:t xml:space="preserve">na nástěnce.) Shrneme to nejdůležitější, co o ČR v angličtině víme, zhodnotit nástěnky můžeme také v rámci hromadné reflexe. </w:t>
      </w:r>
    </w:p>
    <w:p w:rsidR="000B37C5" w:rsidRDefault="000B37C5" w:rsidP="000B37C5">
      <w:pPr>
        <w:sectPr w:rsidR="000B37C5" w:rsidSect="00A65F4A">
          <w:headerReference w:type="default" r:id="rId39"/>
          <w:pgSz w:w="11906" w:h="16838" w:code="9"/>
          <w:pgMar w:top="1418" w:right="1418" w:bottom="1418" w:left="1418" w:header="709" w:footer="709" w:gutter="0"/>
          <w:cols w:space="709"/>
          <w:docGrid w:linePitch="360"/>
        </w:sectPr>
      </w:pPr>
    </w:p>
    <w:p w:rsidR="00A65F4A" w:rsidRDefault="006949A9" w:rsidP="00A65F4A">
      <w:pPr>
        <w:pStyle w:val="Nadpis1"/>
      </w:pPr>
      <w:r>
        <w:lastRenderedPageBreak/>
        <w:t>Sea Animals We Want To Know</w:t>
      </w:r>
    </w:p>
    <w:tbl>
      <w:tblPr>
        <w:tblStyle w:val="Mkatabulky"/>
        <w:tblW w:w="0" w:type="auto"/>
        <w:tblLook w:val="04A0" w:firstRow="1" w:lastRow="0" w:firstColumn="1" w:lastColumn="0" w:noHBand="0" w:noVBand="1"/>
      </w:tblPr>
      <w:tblGrid>
        <w:gridCol w:w="2655"/>
        <w:gridCol w:w="6405"/>
      </w:tblGrid>
      <w:tr w:rsidR="00A65F4A" w:rsidRPr="00A82C19" w:rsidTr="00D12B13">
        <w:tc>
          <w:tcPr>
            <w:tcW w:w="2655" w:type="dxa"/>
            <w:vAlign w:val="center"/>
          </w:tcPr>
          <w:p w:rsidR="00A65F4A" w:rsidRPr="00A82C19" w:rsidRDefault="00A65F4A" w:rsidP="00D12B13">
            <w:r>
              <w:t>Tematický celek</w:t>
            </w:r>
          </w:p>
        </w:tc>
        <w:tc>
          <w:tcPr>
            <w:tcW w:w="6405" w:type="dxa"/>
            <w:vAlign w:val="center"/>
          </w:tcPr>
          <w:p w:rsidR="00A65F4A" w:rsidRPr="00A82C19" w:rsidRDefault="00F85577" w:rsidP="00D12B13">
            <w:r>
              <w:t>Rozvoj slovní zásoby - Animals</w:t>
            </w:r>
          </w:p>
        </w:tc>
      </w:tr>
      <w:tr w:rsidR="00A65F4A" w:rsidRPr="00A82C19" w:rsidTr="00D12B13">
        <w:tc>
          <w:tcPr>
            <w:tcW w:w="2655" w:type="dxa"/>
            <w:vAlign w:val="center"/>
          </w:tcPr>
          <w:p w:rsidR="00A65F4A" w:rsidRDefault="00A65F4A" w:rsidP="00D12B13">
            <w:r>
              <w:t>Téma vyučované hodiny</w:t>
            </w:r>
          </w:p>
        </w:tc>
        <w:tc>
          <w:tcPr>
            <w:tcW w:w="6405" w:type="dxa"/>
            <w:vAlign w:val="center"/>
          </w:tcPr>
          <w:p w:rsidR="00A65F4A" w:rsidRPr="00A82C19" w:rsidRDefault="00F85577" w:rsidP="00D12B13">
            <w:r>
              <w:t xml:space="preserve">Mořská zvířata </w:t>
            </w:r>
          </w:p>
        </w:tc>
      </w:tr>
      <w:tr w:rsidR="00A65F4A" w:rsidRPr="00A82C19" w:rsidTr="00D12B13">
        <w:tc>
          <w:tcPr>
            <w:tcW w:w="2655" w:type="dxa"/>
            <w:vAlign w:val="center"/>
          </w:tcPr>
          <w:p w:rsidR="00A65F4A" w:rsidRPr="00A82C19" w:rsidRDefault="00A65F4A" w:rsidP="00D12B13">
            <w:r>
              <w:t>Cílová skupina</w:t>
            </w:r>
          </w:p>
        </w:tc>
        <w:tc>
          <w:tcPr>
            <w:tcW w:w="6405" w:type="dxa"/>
            <w:vAlign w:val="center"/>
          </w:tcPr>
          <w:p w:rsidR="00A65F4A" w:rsidRPr="00A82C19" w:rsidRDefault="006949A9" w:rsidP="00D12B13">
            <w:r>
              <w:t xml:space="preserve">4. </w:t>
            </w:r>
            <w:r w:rsidR="004F0463">
              <w:t>–</w:t>
            </w:r>
            <w:r>
              <w:t xml:space="preserve"> </w:t>
            </w:r>
            <w:r w:rsidR="004F0463">
              <w:t>7. ročník</w:t>
            </w:r>
          </w:p>
        </w:tc>
      </w:tr>
      <w:tr w:rsidR="00A65F4A" w:rsidRPr="00A82C19" w:rsidTr="00D12B13">
        <w:tc>
          <w:tcPr>
            <w:tcW w:w="2655" w:type="dxa"/>
            <w:vAlign w:val="center"/>
          </w:tcPr>
          <w:p w:rsidR="00A65F4A" w:rsidRPr="00A82C19" w:rsidRDefault="00A65F4A" w:rsidP="00D12B13">
            <w:r>
              <w:t>Časová dotace</w:t>
            </w:r>
          </w:p>
        </w:tc>
        <w:tc>
          <w:tcPr>
            <w:tcW w:w="6405" w:type="dxa"/>
            <w:vAlign w:val="center"/>
          </w:tcPr>
          <w:p w:rsidR="00A65F4A" w:rsidRPr="00A82C19" w:rsidRDefault="00F85577" w:rsidP="00D12B13">
            <w:r>
              <w:t>45 min</w:t>
            </w:r>
          </w:p>
        </w:tc>
      </w:tr>
      <w:tr w:rsidR="00A65F4A" w:rsidRPr="00A82C19" w:rsidTr="00D12B13">
        <w:tc>
          <w:tcPr>
            <w:tcW w:w="2655" w:type="dxa"/>
            <w:vAlign w:val="center"/>
          </w:tcPr>
          <w:p w:rsidR="00A65F4A" w:rsidRPr="00A82C19" w:rsidRDefault="00A65F4A" w:rsidP="00D12B13">
            <w:r>
              <w:t>Klíčová slova</w:t>
            </w:r>
          </w:p>
        </w:tc>
        <w:tc>
          <w:tcPr>
            <w:tcW w:w="6405" w:type="dxa"/>
            <w:vAlign w:val="center"/>
          </w:tcPr>
          <w:p w:rsidR="00A65F4A" w:rsidRPr="00A82C19" w:rsidRDefault="00F85577" w:rsidP="00D12B13">
            <w:r>
              <w:t>Moře, mořští živočichové, oceán, voda</w:t>
            </w:r>
          </w:p>
        </w:tc>
      </w:tr>
      <w:tr w:rsidR="00A65F4A" w:rsidRPr="00A82C19" w:rsidTr="00D12B13">
        <w:tc>
          <w:tcPr>
            <w:tcW w:w="2655" w:type="dxa"/>
            <w:vAlign w:val="center"/>
          </w:tcPr>
          <w:p w:rsidR="00A65F4A" w:rsidRPr="00A82C19" w:rsidRDefault="00A65F4A" w:rsidP="00D12B13">
            <w:r>
              <w:t>Cíle vyučovací hodiny</w:t>
            </w:r>
          </w:p>
        </w:tc>
        <w:tc>
          <w:tcPr>
            <w:tcW w:w="6405" w:type="dxa"/>
            <w:vAlign w:val="center"/>
          </w:tcPr>
          <w:p w:rsidR="00A65F4A" w:rsidRPr="00A82C19" w:rsidRDefault="002C02E4" w:rsidP="002C02E4">
            <w:r>
              <w:t xml:space="preserve">Žáci si vytvoří vlastní online slovníček s jednoduchým popisem vybraných mořských zvířat. Zopakují základní pravidla gramatiky </w:t>
            </w:r>
            <w:r w:rsidR="00BE4003">
              <w:br/>
            </w:r>
            <w:r>
              <w:t>pro psaní v 1.os. č.j. v přítomném čase, rozšíří si slovní zásobu. Navzájem své slovníkové galerie komentují a hodnotí.</w:t>
            </w:r>
          </w:p>
        </w:tc>
      </w:tr>
      <w:tr w:rsidR="00A65F4A" w:rsidRPr="00A82C19" w:rsidTr="00D12B13">
        <w:tc>
          <w:tcPr>
            <w:tcW w:w="2655" w:type="dxa"/>
            <w:vAlign w:val="center"/>
          </w:tcPr>
          <w:p w:rsidR="00A65F4A" w:rsidRPr="00A82C19" w:rsidRDefault="00A65F4A" w:rsidP="00D12B13">
            <w:r>
              <w:t>Organizační formy</w:t>
            </w:r>
          </w:p>
        </w:tc>
        <w:tc>
          <w:tcPr>
            <w:tcW w:w="6405" w:type="dxa"/>
            <w:vAlign w:val="center"/>
          </w:tcPr>
          <w:p w:rsidR="00A65F4A" w:rsidRPr="002C02E4" w:rsidRDefault="002C02E4" w:rsidP="00D12B13">
            <w:r>
              <w:t>h</w:t>
            </w:r>
            <w:r w:rsidRPr="002C02E4">
              <w:t>romadná, individuální (skupinová)</w:t>
            </w:r>
          </w:p>
        </w:tc>
      </w:tr>
      <w:tr w:rsidR="00A65F4A" w:rsidRPr="00501BCC" w:rsidTr="00D12B13">
        <w:tc>
          <w:tcPr>
            <w:tcW w:w="2655" w:type="dxa"/>
            <w:vAlign w:val="center"/>
          </w:tcPr>
          <w:p w:rsidR="00A65F4A" w:rsidRPr="00501BCC" w:rsidRDefault="00A65F4A" w:rsidP="00D12B13">
            <w:r w:rsidRPr="00A82C19">
              <w:t>Pomů</w:t>
            </w:r>
            <w:r>
              <w:t>cky</w:t>
            </w:r>
          </w:p>
        </w:tc>
        <w:tc>
          <w:tcPr>
            <w:tcW w:w="6405" w:type="dxa"/>
            <w:vAlign w:val="center"/>
          </w:tcPr>
          <w:p w:rsidR="00A65F4A" w:rsidRPr="002C02E4" w:rsidRDefault="00F85577" w:rsidP="00D12B13">
            <w:r w:rsidRPr="002C02E4">
              <w:t xml:space="preserve">PC či tablet univerzální platformy (každý žák má vytvořen účet </w:t>
            </w:r>
            <w:r w:rsidR="00BE4003">
              <w:br/>
            </w:r>
            <w:r w:rsidRPr="002C02E4">
              <w:t>na sociální síti Pinterest.com)</w:t>
            </w:r>
          </w:p>
        </w:tc>
      </w:tr>
    </w:tbl>
    <w:p w:rsidR="00A65F4A" w:rsidRDefault="00A65F4A" w:rsidP="00A65F4A"/>
    <w:p w:rsidR="00A65F4A" w:rsidRDefault="00A65F4A" w:rsidP="00A65F4A">
      <w:pPr>
        <w:pStyle w:val="Nadpis2"/>
      </w:pPr>
      <w:r>
        <w:t>Úvodní část</w:t>
      </w:r>
    </w:p>
    <w:p w:rsidR="00F85577" w:rsidRPr="00F85577" w:rsidRDefault="00F0432D" w:rsidP="00F85577">
      <w:r>
        <w:t>Zhlédneme společně motivační video „</w:t>
      </w:r>
      <w:hyperlink r:id="rId40" w:history="1">
        <w:r w:rsidRPr="00F0432D">
          <w:rPr>
            <w:rStyle w:val="Hypertextovodkaz"/>
          </w:rPr>
          <w:t>Educative cartoon for kids about sumbarine: Sea inhabitans</w:t>
        </w:r>
      </w:hyperlink>
      <w:r>
        <w:t xml:space="preserve">.“ Sdílíme informace o tom, co jsme se ve videu dozvěděli, které mořské živočichy známe a umíme je pojmenovat v angličtině. </w:t>
      </w:r>
    </w:p>
    <w:p w:rsidR="00A65F4A" w:rsidRDefault="00A65F4A" w:rsidP="00A65F4A">
      <w:pPr>
        <w:pStyle w:val="Nadpis2"/>
      </w:pPr>
      <w:r>
        <w:t>Hlavní část</w:t>
      </w:r>
    </w:p>
    <w:p w:rsidR="00F0432D" w:rsidRDefault="00F0432D" w:rsidP="00F0432D">
      <w:r>
        <w:t>Připomeneme základní gram</w:t>
      </w:r>
      <w:r w:rsidR="00BD628D">
        <w:t>atická pravidla pro psaní vět v</w:t>
      </w:r>
      <w:r>
        <w:t xml:space="preserve"> 1. osobě čísla jednotného v přítomném čase prostém. Společně navrhujeme důležitá slovesa, která budeme v popisu jednotlivých zvířat potřebovat (např. be, can, have, live, like, ... ) Žáci otevírají aplikaci Pinterest, případně ve webovém prohlížeči najdou stránky </w:t>
      </w:r>
      <w:hyperlink r:id="rId41" w:history="1">
        <w:r w:rsidRPr="00F0432D">
          <w:rPr>
            <w:rStyle w:val="Hypertextovodkaz"/>
          </w:rPr>
          <w:t>Pinterest.com</w:t>
        </w:r>
      </w:hyperlink>
      <w:r>
        <w:t xml:space="preserve">, na kterých se přihlásí ke svému účtu. Pokud účet nemají, jednoduše v několika krocích projdou registrací. </w:t>
      </w:r>
    </w:p>
    <w:p w:rsidR="00F0432D" w:rsidRDefault="00F0432D" w:rsidP="00F0432D">
      <w:r>
        <w:lastRenderedPageBreak/>
        <w:t xml:space="preserve">Úkolem každého žáka je pak v angličtině vyhledávat názvy jednotlivých mořských živočichů, které znají, nebo si zapamatovali z úvodního videa. Mohou přidávat i další mořské tvory. </w:t>
      </w:r>
      <w:r w:rsidR="00787872">
        <w:t xml:space="preserve">Žák vyhledá např. výraz </w:t>
      </w:r>
      <w:r w:rsidR="002E2ED0">
        <w:t>SHARK</w:t>
      </w:r>
      <w:r w:rsidR="00787872">
        <w:t xml:space="preserve">. Vybere z nabídky vyhledaných výsledků obrázek </w:t>
      </w:r>
      <w:r w:rsidR="002E2ED0">
        <w:t>žraloka</w:t>
      </w:r>
      <w:r w:rsidR="00787872">
        <w:t xml:space="preserve"> </w:t>
      </w:r>
      <w:r w:rsidR="00BE4003">
        <w:br/>
      </w:r>
      <w:r w:rsidR="00787872">
        <w:t xml:space="preserve">a červeným tlačítkem PIN IT připne tento pin na svou nástěnku, kterou pojmenuje SEA ANIMALS. </w:t>
      </w:r>
    </w:p>
    <w:p w:rsidR="004C36B6" w:rsidRDefault="004C36B6" w:rsidP="00F0432D"/>
    <w:p w:rsidR="004C36B6" w:rsidRDefault="00F673F3" w:rsidP="004C36B6">
      <w:pPr>
        <w:jc w:val="center"/>
      </w:pPr>
      <w:r>
        <w:rPr>
          <w:noProof/>
        </w:rPr>
        <w:pict>
          <v:shape id="_x0000_s1044" type="#_x0000_t202" style="position:absolute;left:0;text-align:left;margin-left:64.45pt;margin-top:277.5pt;width:324.4pt;height:24.75pt;z-index:251659776;mso-width-relative:margin;mso-height-relative:margin" stroked="f">
            <v:textbox>
              <w:txbxContent>
                <w:p w:rsidR="00CD6936" w:rsidRPr="00E46C9B" w:rsidRDefault="00CD6936" w:rsidP="004C36B6">
                  <w:pPr>
                    <w:jc w:val="center"/>
                    <w:rPr>
                      <w:sz w:val="20"/>
                    </w:rPr>
                  </w:pPr>
                  <w:r w:rsidRPr="00E46C9B">
                    <w:rPr>
                      <w:sz w:val="20"/>
                    </w:rPr>
                    <w:t xml:space="preserve">Obr. </w:t>
                  </w:r>
                  <w:r>
                    <w:rPr>
                      <w:sz w:val="20"/>
                    </w:rPr>
                    <w:t>4.1</w:t>
                  </w:r>
                  <w:r w:rsidRPr="00E46C9B">
                    <w:rPr>
                      <w:sz w:val="20"/>
                    </w:rPr>
                    <w:t xml:space="preserve"> : PrintScreen obrazovky prohlížeče</w:t>
                  </w:r>
                  <w:r>
                    <w:rPr>
                      <w:sz w:val="20"/>
                    </w:rPr>
                    <w:t xml:space="preserve"> 1</w:t>
                  </w:r>
                </w:p>
              </w:txbxContent>
            </v:textbox>
          </v:shape>
        </w:pict>
      </w:r>
      <w:r w:rsidR="004C36B6">
        <w:rPr>
          <w:noProof/>
        </w:rPr>
        <w:drawing>
          <wp:inline distT="0" distB="0" distL="0" distR="0">
            <wp:extent cx="4667250" cy="3500694"/>
            <wp:effectExtent l="19050" t="0" r="0" b="0"/>
            <wp:docPr id="17" name="Picture 16" descr="IMG_6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62.PNG"/>
                    <pic:cNvPicPr/>
                  </pic:nvPicPr>
                  <pic:blipFill>
                    <a:blip r:embed="rId42" cstate="print"/>
                    <a:stretch>
                      <a:fillRect/>
                    </a:stretch>
                  </pic:blipFill>
                  <pic:spPr>
                    <a:xfrm>
                      <a:off x="0" y="0"/>
                      <a:ext cx="4664679" cy="3498766"/>
                    </a:xfrm>
                    <a:prstGeom prst="rect">
                      <a:avLst/>
                    </a:prstGeom>
                  </pic:spPr>
                </pic:pic>
              </a:graphicData>
            </a:graphic>
          </wp:inline>
        </w:drawing>
      </w:r>
    </w:p>
    <w:p w:rsidR="004C36B6" w:rsidRDefault="004C36B6" w:rsidP="004C36B6">
      <w:pPr>
        <w:jc w:val="center"/>
      </w:pPr>
    </w:p>
    <w:p w:rsidR="004C36B6" w:rsidRDefault="004C36B6" w:rsidP="004C36B6">
      <w:pPr>
        <w:jc w:val="center"/>
      </w:pPr>
    </w:p>
    <w:p w:rsidR="004C36B6" w:rsidRDefault="004C36B6" w:rsidP="004C36B6">
      <w:pPr>
        <w:jc w:val="center"/>
      </w:pPr>
    </w:p>
    <w:p w:rsidR="004C36B6" w:rsidRDefault="004C36B6" w:rsidP="004C36B6">
      <w:pPr>
        <w:jc w:val="center"/>
      </w:pPr>
    </w:p>
    <w:p w:rsidR="004C36B6" w:rsidRDefault="004C36B6" w:rsidP="004C36B6">
      <w:pPr>
        <w:jc w:val="center"/>
      </w:pPr>
    </w:p>
    <w:p w:rsidR="004C36B6" w:rsidRDefault="004C36B6" w:rsidP="004C36B6">
      <w:pPr>
        <w:jc w:val="center"/>
      </w:pPr>
    </w:p>
    <w:p w:rsidR="004C36B6" w:rsidRDefault="004C36B6" w:rsidP="004C36B6">
      <w:pPr>
        <w:jc w:val="center"/>
      </w:pPr>
    </w:p>
    <w:p w:rsidR="004C36B6" w:rsidRDefault="004C36B6" w:rsidP="004C36B6">
      <w:pPr>
        <w:jc w:val="center"/>
      </w:pPr>
    </w:p>
    <w:p w:rsidR="004C36B6" w:rsidRDefault="004C36B6" w:rsidP="004C36B6">
      <w:pPr>
        <w:jc w:val="center"/>
      </w:pPr>
    </w:p>
    <w:p w:rsidR="004C36B6" w:rsidRDefault="00F673F3" w:rsidP="004C36B6">
      <w:pPr>
        <w:jc w:val="center"/>
      </w:pPr>
      <w:r>
        <w:rPr>
          <w:noProof/>
        </w:rPr>
        <w:lastRenderedPageBreak/>
        <w:pict>
          <v:shape id="_x0000_s1045" type="#_x0000_t202" style="position:absolute;left:0;text-align:left;margin-left:65.2pt;margin-top:267.35pt;width:324.4pt;height:24.75pt;z-index:251660800;mso-width-relative:margin;mso-height-relative:margin" stroked="f">
            <v:textbox>
              <w:txbxContent>
                <w:p w:rsidR="00CD6936" w:rsidRPr="00E46C9B" w:rsidRDefault="00CD6936" w:rsidP="004C36B6">
                  <w:pPr>
                    <w:jc w:val="center"/>
                    <w:rPr>
                      <w:sz w:val="20"/>
                    </w:rPr>
                  </w:pPr>
                  <w:r w:rsidRPr="00E46C9B">
                    <w:rPr>
                      <w:sz w:val="20"/>
                    </w:rPr>
                    <w:t xml:space="preserve">Obr. </w:t>
                  </w:r>
                  <w:r>
                    <w:rPr>
                      <w:sz w:val="20"/>
                    </w:rPr>
                    <w:t>4.2</w:t>
                  </w:r>
                  <w:r w:rsidRPr="00E46C9B">
                    <w:rPr>
                      <w:sz w:val="20"/>
                    </w:rPr>
                    <w:t xml:space="preserve"> : PrintScreen obrazovky prohlížeče</w:t>
                  </w:r>
                  <w:r>
                    <w:rPr>
                      <w:sz w:val="20"/>
                    </w:rPr>
                    <w:t xml:space="preserve"> 2</w:t>
                  </w:r>
                </w:p>
              </w:txbxContent>
            </v:textbox>
          </v:shape>
        </w:pict>
      </w:r>
      <w:r w:rsidR="004C36B6">
        <w:rPr>
          <w:noProof/>
        </w:rPr>
        <w:drawing>
          <wp:inline distT="0" distB="0" distL="0" distR="0">
            <wp:extent cx="4419600" cy="3314943"/>
            <wp:effectExtent l="19050" t="0" r="0" b="0"/>
            <wp:docPr id="18" name="Picture 17" descr="IMG_6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63.PNG"/>
                    <pic:cNvPicPr/>
                  </pic:nvPicPr>
                  <pic:blipFill>
                    <a:blip r:embed="rId43" cstate="print"/>
                    <a:stretch>
                      <a:fillRect/>
                    </a:stretch>
                  </pic:blipFill>
                  <pic:spPr>
                    <a:xfrm>
                      <a:off x="0" y="0"/>
                      <a:ext cx="4417165" cy="3313117"/>
                    </a:xfrm>
                    <a:prstGeom prst="rect">
                      <a:avLst/>
                    </a:prstGeom>
                  </pic:spPr>
                </pic:pic>
              </a:graphicData>
            </a:graphic>
          </wp:inline>
        </w:drawing>
      </w:r>
    </w:p>
    <w:p w:rsidR="004C36B6" w:rsidRDefault="004C36B6" w:rsidP="004C36B6">
      <w:pPr>
        <w:jc w:val="center"/>
      </w:pPr>
    </w:p>
    <w:p w:rsidR="004C36B6" w:rsidRDefault="004C36B6" w:rsidP="004C36B6">
      <w:pPr>
        <w:jc w:val="center"/>
      </w:pPr>
    </w:p>
    <w:p w:rsidR="004C36B6" w:rsidRDefault="00F673F3" w:rsidP="004C36B6">
      <w:pPr>
        <w:jc w:val="center"/>
      </w:pPr>
      <w:r>
        <w:rPr>
          <w:noProof/>
        </w:rPr>
        <w:pict>
          <v:shape id="_x0000_s1046" type="#_x0000_t202" style="position:absolute;left:0;text-align:left;margin-left:65.2pt;margin-top:266.55pt;width:324.4pt;height:24.75pt;z-index:251661824;mso-width-relative:margin;mso-height-relative:margin" stroked="f">
            <v:textbox>
              <w:txbxContent>
                <w:p w:rsidR="00CD6936" w:rsidRPr="00E46C9B" w:rsidRDefault="00CD6936" w:rsidP="004C36B6">
                  <w:pPr>
                    <w:jc w:val="center"/>
                    <w:rPr>
                      <w:sz w:val="20"/>
                    </w:rPr>
                  </w:pPr>
                  <w:r w:rsidRPr="00E46C9B">
                    <w:rPr>
                      <w:sz w:val="20"/>
                    </w:rPr>
                    <w:t xml:space="preserve">Obr. </w:t>
                  </w:r>
                  <w:r>
                    <w:rPr>
                      <w:sz w:val="20"/>
                    </w:rPr>
                    <w:t>4.3</w:t>
                  </w:r>
                  <w:r w:rsidRPr="00E46C9B">
                    <w:rPr>
                      <w:sz w:val="20"/>
                    </w:rPr>
                    <w:t xml:space="preserve"> : PrintScreen obrazovky prohlížeče</w:t>
                  </w:r>
                  <w:r>
                    <w:rPr>
                      <w:sz w:val="20"/>
                    </w:rPr>
                    <w:t xml:space="preserve"> 3</w:t>
                  </w:r>
                </w:p>
              </w:txbxContent>
            </v:textbox>
          </v:shape>
        </w:pict>
      </w:r>
      <w:r w:rsidR="004C36B6">
        <w:rPr>
          <w:noProof/>
        </w:rPr>
        <w:drawing>
          <wp:inline distT="0" distB="0" distL="0" distR="0">
            <wp:extent cx="4457700" cy="3343521"/>
            <wp:effectExtent l="19050" t="0" r="0" b="0"/>
            <wp:docPr id="19" name="Picture 18" descr="IMG_6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64.PNG"/>
                    <pic:cNvPicPr/>
                  </pic:nvPicPr>
                  <pic:blipFill>
                    <a:blip r:embed="rId44" cstate="print"/>
                    <a:stretch>
                      <a:fillRect/>
                    </a:stretch>
                  </pic:blipFill>
                  <pic:spPr>
                    <a:xfrm>
                      <a:off x="0" y="0"/>
                      <a:ext cx="4458550" cy="3344158"/>
                    </a:xfrm>
                    <a:prstGeom prst="rect">
                      <a:avLst/>
                    </a:prstGeom>
                  </pic:spPr>
                </pic:pic>
              </a:graphicData>
            </a:graphic>
          </wp:inline>
        </w:drawing>
      </w:r>
    </w:p>
    <w:p w:rsidR="004C36B6" w:rsidRDefault="004C36B6" w:rsidP="004C36B6">
      <w:pPr>
        <w:jc w:val="center"/>
      </w:pPr>
      <w:r>
        <w:t>.</w:t>
      </w:r>
    </w:p>
    <w:p w:rsidR="004C36B6" w:rsidRDefault="004C36B6" w:rsidP="00F0432D"/>
    <w:p w:rsidR="004C36B6" w:rsidRDefault="00F673F3" w:rsidP="004C36B6">
      <w:pPr>
        <w:jc w:val="center"/>
      </w:pPr>
      <w:r>
        <w:rPr>
          <w:noProof/>
        </w:rPr>
        <w:lastRenderedPageBreak/>
        <w:pict>
          <v:shape id="_x0000_s1047" type="#_x0000_t202" style="position:absolute;left:0;text-align:left;margin-left:59.95pt;margin-top:278.6pt;width:324.4pt;height:24.75pt;z-index:251662848;mso-width-relative:margin;mso-height-relative:margin" stroked="f">
            <v:textbox>
              <w:txbxContent>
                <w:p w:rsidR="00CD6936" w:rsidRPr="00E46C9B" w:rsidRDefault="00CD6936" w:rsidP="006949A9">
                  <w:pPr>
                    <w:jc w:val="center"/>
                    <w:rPr>
                      <w:sz w:val="20"/>
                    </w:rPr>
                  </w:pPr>
                  <w:r w:rsidRPr="00E46C9B">
                    <w:rPr>
                      <w:sz w:val="20"/>
                    </w:rPr>
                    <w:t xml:space="preserve">Obr. </w:t>
                  </w:r>
                  <w:r>
                    <w:rPr>
                      <w:sz w:val="20"/>
                    </w:rPr>
                    <w:t>4.4</w:t>
                  </w:r>
                  <w:r w:rsidRPr="00E46C9B">
                    <w:rPr>
                      <w:sz w:val="20"/>
                    </w:rPr>
                    <w:t xml:space="preserve"> : PrintScreen obrazovky prohlížeče</w:t>
                  </w:r>
                  <w:r>
                    <w:rPr>
                      <w:sz w:val="20"/>
                    </w:rPr>
                    <w:t xml:space="preserve"> 4</w:t>
                  </w:r>
                </w:p>
              </w:txbxContent>
            </v:textbox>
          </v:shape>
        </w:pict>
      </w:r>
      <w:r w:rsidR="004C36B6">
        <w:rPr>
          <w:noProof/>
        </w:rPr>
        <w:drawing>
          <wp:inline distT="0" distB="0" distL="0" distR="0">
            <wp:extent cx="4686300" cy="3514983"/>
            <wp:effectExtent l="19050" t="0" r="0" b="0"/>
            <wp:docPr id="20" name="Picture 19" descr="IMG_6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65.PNG"/>
                    <pic:cNvPicPr/>
                  </pic:nvPicPr>
                  <pic:blipFill>
                    <a:blip r:embed="rId45" cstate="print"/>
                    <a:stretch>
                      <a:fillRect/>
                    </a:stretch>
                  </pic:blipFill>
                  <pic:spPr>
                    <a:xfrm>
                      <a:off x="0" y="0"/>
                      <a:ext cx="4683718" cy="3513046"/>
                    </a:xfrm>
                    <a:prstGeom prst="rect">
                      <a:avLst/>
                    </a:prstGeom>
                  </pic:spPr>
                </pic:pic>
              </a:graphicData>
            </a:graphic>
          </wp:inline>
        </w:drawing>
      </w:r>
    </w:p>
    <w:p w:rsidR="006949A9" w:rsidRDefault="006949A9" w:rsidP="004C36B6">
      <w:pPr>
        <w:jc w:val="center"/>
      </w:pPr>
    </w:p>
    <w:p w:rsidR="006949A9" w:rsidRDefault="006949A9" w:rsidP="006949A9">
      <w:pPr>
        <w:jc w:val="center"/>
      </w:pPr>
      <w:r>
        <w:rPr>
          <w:noProof/>
        </w:rPr>
        <w:drawing>
          <wp:inline distT="0" distB="0" distL="0" distR="0">
            <wp:extent cx="4676417" cy="3507570"/>
            <wp:effectExtent l="19050" t="0" r="0" b="0"/>
            <wp:docPr id="21" name="Picture 20" descr="IMG_6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66.PNG"/>
                    <pic:cNvPicPr/>
                  </pic:nvPicPr>
                  <pic:blipFill>
                    <a:blip r:embed="rId46" cstate="print"/>
                    <a:stretch>
                      <a:fillRect/>
                    </a:stretch>
                  </pic:blipFill>
                  <pic:spPr>
                    <a:xfrm>
                      <a:off x="0" y="0"/>
                      <a:ext cx="4674183" cy="3505895"/>
                    </a:xfrm>
                    <a:prstGeom prst="rect">
                      <a:avLst/>
                    </a:prstGeom>
                  </pic:spPr>
                </pic:pic>
              </a:graphicData>
            </a:graphic>
          </wp:inline>
        </w:drawing>
      </w:r>
    </w:p>
    <w:p w:rsidR="006949A9" w:rsidRDefault="00F673F3" w:rsidP="006949A9">
      <w:pPr>
        <w:jc w:val="center"/>
      </w:pPr>
      <w:r>
        <w:rPr>
          <w:noProof/>
        </w:rPr>
        <w:pict>
          <v:shape id="_x0000_s1048" type="#_x0000_t202" style="position:absolute;left:0;text-align:left;margin-left:77.2pt;margin-top:1.25pt;width:324.4pt;height:24.75pt;z-index:251663872;mso-width-relative:margin;mso-height-relative:margin" stroked="f">
            <v:textbox>
              <w:txbxContent>
                <w:p w:rsidR="00CD6936" w:rsidRPr="00E46C9B" w:rsidRDefault="00CD6936" w:rsidP="006949A9">
                  <w:pPr>
                    <w:jc w:val="center"/>
                    <w:rPr>
                      <w:sz w:val="20"/>
                    </w:rPr>
                  </w:pPr>
                  <w:r w:rsidRPr="00E46C9B">
                    <w:rPr>
                      <w:sz w:val="20"/>
                    </w:rPr>
                    <w:t xml:space="preserve">Obr. </w:t>
                  </w:r>
                  <w:r>
                    <w:rPr>
                      <w:sz w:val="20"/>
                    </w:rPr>
                    <w:t>4.5</w:t>
                  </w:r>
                  <w:r w:rsidRPr="00E46C9B">
                    <w:rPr>
                      <w:sz w:val="20"/>
                    </w:rPr>
                    <w:t xml:space="preserve"> : PrintScreen obrazovky prohlížeče</w:t>
                  </w:r>
                  <w:r>
                    <w:rPr>
                      <w:sz w:val="20"/>
                    </w:rPr>
                    <w:t xml:space="preserve"> 5</w:t>
                  </w:r>
                </w:p>
              </w:txbxContent>
            </v:textbox>
          </v:shape>
        </w:pict>
      </w:r>
    </w:p>
    <w:p w:rsidR="006949A9" w:rsidRDefault="006949A9" w:rsidP="00F0432D"/>
    <w:p w:rsidR="00787872" w:rsidRDefault="00787872" w:rsidP="00F0432D">
      <w:r>
        <w:lastRenderedPageBreak/>
        <w:t xml:space="preserve">Minimální počet PINŮ (tedy mořských živočichů s popisem) určí vyučující po domluvě s žáky. Žáci mají za úkol každý svůj pin náležitě popsat. Nestačí tedy připnout obrázek na nástěnku, ale je třeba jej doplnit popisem zvířete v 1. osobě čísla jednotného (případně v jiné, opět </w:t>
      </w:r>
      <w:r w:rsidR="00BE4003">
        <w:br/>
      </w:r>
      <w:r>
        <w:t>po domluvě s vyučujícícm).</w:t>
      </w:r>
    </w:p>
    <w:p w:rsidR="00787872" w:rsidRDefault="00787872" w:rsidP="00F0432D">
      <w:pPr>
        <w:rPr>
          <w:i/>
        </w:rPr>
      </w:pPr>
      <w:r>
        <w:t>Pod obrázkem ž</w:t>
      </w:r>
      <w:r w:rsidR="002E2ED0">
        <w:t>raloka</w:t>
      </w:r>
      <w:r>
        <w:t xml:space="preserve"> se tedy mohou objevit věty typu: </w:t>
      </w:r>
      <w:r w:rsidRPr="00821E4D">
        <w:rPr>
          <w:i/>
        </w:rPr>
        <w:t xml:space="preserve">„I´m a </w:t>
      </w:r>
      <w:r w:rsidR="002E2ED0" w:rsidRPr="00821E4D">
        <w:rPr>
          <w:i/>
        </w:rPr>
        <w:t>shark</w:t>
      </w:r>
      <w:r w:rsidRPr="00821E4D">
        <w:rPr>
          <w:i/>
        </w:rPr>
        <w:t>. I can swim.</w:t>
      </w:r>
      <w:r w:rsidR="002E2ED0" w:rsidRPr="00821E4D">
        <w:rPr>
          <w:i/>
        </w:rPr>
        <w:t xml:space="preserve"> I´m </w:t>
      </w:r>
      <w:r w:rsidR="00BE4003">
        <w:rPr>
          <w:i/>
        </w:rPr>
        <w:br/>
      </w:r>
      <w:r w:rsidR="002E2ED0" w:rsidRPr="00821E4D">
        <w:rPr>
          <w:i/>
        </w:rPr>
        <w:t>a predator.</w:t>
      </w:r>
      <w:r w:rsidRPr="00821E4D">
        <w:rPr>
          <w:i/>
        </w:rPr>
        <w:t xml:space="preserve"> I eat </w:t>
      </w:r>
      <w:r w:rsidR="002E2ED0" w:rsidRPr="00821E4D">
        <w:rPr>
          <w:i/>
        </w:rPr>
        <w:t>fish, penguins or seals. I have sharp teeth.“</w:t>
      </w:r>
    </w:p>
    <w:p w:rsidR="006949A9" w:rsidRDefault="00F673F3" w:rsidP="006949A9">
      <w:pPr>
        <w:jc w:val="center"/>
        <w:rPr>
          <w:i/>
        </w:rPr>
      </w:pPr>
      <w:r>
        <w:rPr>
          <w:i/>
          <w:noProof/>
        </w:rPr>
        <w:pict>
          <v:shape id="_x0000_s1049" type="#_x0000_t202" style="position:absolute;left:0;text-align:left;margin-left:65.2pt;margin-top:266pt;width:324.4pt;height:24.75pt;z-index:251664896;mso-width-relative:margin;mso-height-relative:margin" stroked="f">
            <v:textbox>
              <w:txbxContent>
                <w:p w:rsidR="00CD6936" w:rsidRPr="00E46C9B" w:rsidRDefault="00CD6936" w:rsidP="006949A9">
                  <w:pPr>
                    <w:jc w:val="center"/>
                    <w:rPr>
                      <w:sz w:val="20"/>
                    </w:rPr>
                  </w:pPr>
                  <w:r w:rsidRPr="00E46C9B">
                    <w:rPr>
                      <w:sz w:val="20"/>
                    </w:rPr>
                    <w:t xml:space="preserve">Obr. </w:t>
                  </w:r>
                  <w:r>
                    <w:rPr>
                      <w:sz w:val="20"/>
                    </w:rPr>
                    <w:t>4.6</w:t>
                  </w:r>
                  <w:r w:rsidRPr="00E46C9B">
                    <w:rPr>
                      <w:sz w:val="20"/>
                    </w:rPr>
                    <w:t xml:space="preserve"> : PrintScreen obrazovky prohlížeče</w:t>
                  </w:r>
                  <w:r>
                    <w:rPr>
                      <w:sz w:val="20"/>
                    </w:rPr>
                    <w:t xml:space="preserve"> 6</w:t>
                  </w:r>
                </w:p>
              </w:txbxContent>
            </v:textbox>
          </v:shape>
        </w:pict>
      </w:r>
      <w:r w:rsidR="006949A9">
        <w:rPr>
          <w:i/>
          <w:noProof/>
        </w:rPr>
        <w:drawing>
          <wp:inline distT="0" distB="0" distL="0" distR="0">
            <wp:extent cx="4343400" cy="3484175"/>
            <wp:effectExtent l="19050" t="0" r="0" b="0"/>
            <wp:docPr id="23" name="Picture 22" descr="IMG_6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61.PNG"/>
                    <pic:cNvPicPr/>
                  </pic:nvPicPr>
                  <pic:blipFill>
                    <a:blip r:embed="rId47" cstate="print"/>
                    <a:srcRect t="16873" b="22913"/>
                    <a:stretch>
                      <a:fillRect/>
                    </a:stretch>
                  </pic:blipFill>
                  <pic:spPr>
                    <a:xfrm>
                      <a:off x="0" y="0"/>
                      <a:ext cx="4349450" cy="3489028"/>
                    </a:xfrm>
                    <a:prstGeom prst="rect">
                      <a:avLst/>
                    </a:prstGeom>
                  </pic:spPr>
                </pic:pic>
              </a:graphicData>
            </a:graphic>
          </wp:inline>
        </w:drawing>
      </w:r>
    </w:p>
    <w:p w:rsidR="006949A9" w:rsidRPr="00821E4D" w:rsidRDefault="006949A9" w:rsidP="006949A9">
      <w:pPr>
        <w:jc w:val="center"/>
        <w:rPr>
          <w:i/>
        </w:rPr>
      </w:pPr>
    </w:p>
    <w:p w:rsidR="00A65F4A" w:rsidRDefault="00A65F4A" w:rsidP="00A82C19">
      <w:pPr>
        <w:pStyle w:val="Nadpis2"/>
      </w:pPr>
      <w:r>
        <w:t>Závěrečná část</w:t>
      </w:r>
    </w:p>
    <w:p w:rsidR="00821E4D" w:rsidRDefault="00821E4D" w:rsidP="00821E4D">
      <w:r>
        <w:t>Protože naše nástěnky jsou veřejné (nevytvořili jsme záměrně tajnou, která ale vytvořit lze), mají spolužáci i učitel přístup k vytvořeným nástěnkám. Vytvoříme trojice, ve kterých zkontrolujeme nástěnku svých spolužáků. Formou komentářů můžeme (samozřejmě anglicky) přidávat doprovodné otázky typu „What does it eat?“ „How many legs has it got?“ nebo přímo komentovat a hodnotit práci spolužáka.</w:t>
      </w:r>
    </w:p>
    <w:p w:rsidR="00821E4D" w:rsidRDefault="00821E4D" w:rsidP="00821E4D">
      <w:pPr>
        <w:sectPr w:rsidR="00821E4D" w:rsidSect="00A65F4A">
          <w:headerReference w:type="default" r:id="rId48"/>
          <w:pgSz w:w="11906" w:h="16838" w:code="9"/>
          <w:pgMar w:top="1418" w:right="1418" w:bottom="1418" w:left="1418" w:header="709" w:footer="709" w:gutter="0"/>
          <w:cols w:space="709"/>
          <w:docGrid w:linePitch="360"/>
        </w:sectPr>
      </w:pPr>
    </w:p>
    <w:p w:rsidR="002C10F5" w:rsidRPr="002C10F5" w:rsidRDefault="002C10F5" w:rsidP="002C10F5">
      <w:pPr>
        <w:pStyle w:val="Nadpis1"/>
      </w:pPr>
      <w:r>
        <w:lastRenderedPageBreak/>
        <w:t>Everything At Once</w:t>
      </w:r>
    </w:p>
    <w:tbl>
      <w:tblPr>
        <w:tblStyle w:val="Mkatabulky"/>
        <w:tblW w:w="0" w:type="auto"/>
        <w:tblLook w:val="04A0" w:firstRow="1" w:lastRow="0" w:firstColumn="1" w:lastColumn="0" w:noHBand="0" w:noVBand="1"/>
      </w:tblPr>
      <w:tblGrid>
        <w:gridCol w:w="2655"/>
        <w:gridCol w:w="6405"/>
      </w:tblGrid>
      <w:tr w:rsidR="002C10F5" w:rsidRPr="00A82C19" w:rsidTr="00F0432D">
        <w:tc>
          <w:tcPr>
            <w:tcW w:w="2655" w:type="dxa"/>
            <w:vAlign w:val="center"/>
          </w:tcPr>
          <w:p w:rsidR="002C10F5" w:rsidRPr="00A82C19" w:rsidRDefault="002C10F5" w:rsidP="00F0432D">
            <w:r>
              <w:t>Tematický celek</w:t>
            </w:r>
          </w:p>
        </w:tc>
        <w:tc>
          <w:tcPr>
            <w:tcW w:w="6405" w:type="dxa"/>
            <w:vAlign w:val="center"/>
          </w:tcPr>
          <w:p w:rsidR="002C10F5" w:rsidRPr="00A82C19" w:rsidRDefault="002C10F5" w:rsidP="00F0432D">
            <w:r>
              <w:t>Rozvoj slovní zásoby</w:t>
            </w:r>
            <w:r w:rsidR="00F85577">
              <w:t xml:space="preserve"> – slovní druhy</w:t>
            </w:r>
          </w:p>
        </w:tc>
      </w:tr>
      <w:tr w:rsidR="002C10F5" w:rsidRPr="00A82C19" w:rsidTr="00F0432D">
        <w:tc>
          <w:tcPr>
            <w:tcW w:w="2655" w:type="dxa"/>
            <w:vAlign w:val="center"/>
          </w:tcPr>
          <w:p w:rsidR="002C10F5" w:rsidRDefault="002C10F5" w:rsidP="00F0432D">
            <w:r>
              <w:t>Téma vyučované hodiny</w:t>
            </w:r>
          </w:p>
        </w:tc>
        <w:tc>
          <w:tcPr>
            <w:tcW w:w="6405" w:type="dxa"/>
            <w:vAlign w:val="center"/>
          </w:tcPr>
          <w:p w:rsidR="002C10F5" w:rsidRPr="00A82C19" w:rsidRDefault="002C10F5" w:rsidP="00F0432D">
            <w:r>
              <w:t>Přirovnání</w:t>
            </w:r>
          </w:p>
        </w:tc>
      </w:tr>
      <w:tr w:rsidR="002C10F5" w:rsidRPr="00A82C19" w:rsidTr="00F0432D">
        <w:tc>
          <w:tcPr>
            <w:tcW w:w="2655" w:type="dxa"/>
            <w:vAlign w:val="center"/>
          </w:tcPr>
          <w:p w:rsidR="002C10F5" w:rsidRPr="00A82C19" w:rsidRDefault="002C10F5" w:rsidP="00F0432D">
            <w:r>
              <w:t>Cílová skupina</w:t>
            </w:r>
          </w:p>
        </w:tc>
        <w:tc>
          <w:tcPr>
            <w:tcW w:w="6405" w:type="dxa"/>
            <w:vAlign w:val="center"/>
          </w:tcPr>
          <w:p w:rsidR="002C10F5" w:rsidRPr="00A82C19" w:rsidRDefault="004F0463" w:rsidP="00F0432D">
            <w:r>
              <w:t>4. – 7. ročník</w:t>
            </w:r>
          </w:p>
        </w:tc>
      </w:tr>
      <w:tr w:rsidR="002C10F5" w:rsidRPr="00A82C19" w:rsidTr="00F0432D">
        <w:tc>
          <w:tcPr>
            <w:tcW w:w="2655" w:type="dxa"/>
            <w:vAlign w:val="center"/>
          </w:tcPr>
          <w:p w:rsidR="002C10F5" w:rsidRPr="00A82C19" w:rsidRDefault="002C10F5" w:rsidP="00F0432D">
            <w:r>
              <w:t>Časová dotace</w:t>
            </w:r>
          </w:p>
        </w:tc>
        <w:tc>
          <w:tcPr>
            <w:tcW w:w="6405" w:type="dxa"/>
            <w:vAlign w:val="center"/>
          </w:tcPr>
          <w:p w:rsidR="002C10F5" w:rsidRPr="00A82C19" w:rsidRDefault="002C10F5" w:rsidP="00F0432D">
            <w:r>
              <w:t>45 min</w:t>
            </w:r>
          </w:p>
        </w:tc>
      </w:tr>
      <w:tr w:rsidR="002C10F5" w:rsidRPr="00A82C19" w:rsidTr="00F0432D">
        <w:tc>
          <w:tcPr>
            <w:tcW w:w="2655" w:type="dxa"/>
            <w:vAlign w:val="center"/>
          </w:tcPr>
          <w:p w:rsidR="002C10F5" w:rsidRPr="00A82C19" w:rsidRDefault="002C10F5" w:rsidP="00F0432D">
            <w:r>
              <w:t>Klíčová slova</w:t>
            </w:r>
          </w:p>
        </w:tc>
        <w:tc>
          <w:tcPr>
            <w:tcW w:w="6405" w:type="dxa"/>
            <w:vAlign w:val="center"/>
          </w:tcPr>
          <w:p w:rsidR="002C10F5" w:rsidRPr="00A82C19" w:rsidRDefault="002C10F5" w:rsidP="00F0432D">
            <w:r w:rsidRPr="008B7BA7">
              <w:rPr>
                <w:rFonts w:ascii="Calibri" w:hAnsi="Calibri"/>
                <w:color w:val="000000"/>
              </w:rPr>
              <w:t>adjektiva, píseň, přídavná jména, přirovnání</w:t>
            </w:r>
          </w:p>
        </w:tc>
      </w:tr>
      <w:tr w:rsidR="002C10F5" w:rsidRPr="00A82C19" w:rsidTr="00F0432D">
        <w:tc>
          <w:tcPr>
            <w:tcW w:w="2655" w:type="dxa"/>
            <w:vAlign w:val="center"/>
          </w:tcPr>
          <w:p w:rsidR="002C10F5" w:rsidRPr="00A82C19" w:rsidRDefault="002C10F5" w:rsidP="00F0432D">
            <w:r>
              <w:t>Cíle vyučovací hodiny</w:t>
            </w:r>
          </w:p>
        </w:tc>
        <w:tc>
          <w:tcPr>
            <w:tcW w:w="6405" w:type="dxa"/>
            <w:vAlign w:val="center"/>
          </w:tcPr>
          <w:p w:rsidR="002C10F5" w:rsidRPr="00A82C19" w:rsidRDefault="002C10F5" w:rsidP="00F85577">
            <w:r w:rsidRPr="008B7BA7">
              <w:rPr>
                <w:rFonts w:ascii="Calibri" w:hAnsi="Calibri"/>
                <w:color w:val="000000"/>
              </w:rPr>
              <w:t>Žáci prostřednictvím práce s textem písně poznávají vybraná slovní spojení ve formě přirovnání. Se</w:t>
            </w:r>
            <w:r w:rsidR="00BD628D">
              <w:rPr>
                <w:rFonts w:ascii="Calibri" w:hAnsi="Calibri"/>
                <w:color w:val="000000"/>
              </w:rPr>
              <w:t>znamují se s vazbou AS - AS.</w:t>
            </w:r>
            <w:r w:rsidR="00F85577">
              <w:rPr>
                <w:rFonts w:ascii="Calibri" w:hAnsi="Calibri"/>
                <w:color w:val="000000"/>
              </w:rPr>
              <w:t xml:space="preserve"> R</w:t>
            </w:r>
            <w:r w:rsidRPr="008B7BA7">
              <w:rPr>
                <w:rFonts w:ascii="Calibri" w:hAnsi="Calibri"/>
                <w:color w:val="000000"/>
              </w:rPr>
              <w:t>ozvíjí sv</w:t>
            </w:r>
            <w:r w:rsidR="00F85577">
              <w:rPr>
                <w:rFonts w:ascii="Calibri" w:hAnsi="Calibri"/>
                <w:color w:val="000000"/>
              </w:rPr>
              <w:t>ou slovní zásobu, nabyté vědomosti interaktivně procvičují.</w:t>
            </w:r>
          </w:p>
        </w:tc>
      </w:tr>
      <w:tr w:rsidR="002C10F5" w:rsidRPr="00A82C19" w:rsidTr="00F0432D">
        <w:tc>
          <w:tcPr>
            <w:tcW w:w="2655" w:type="dxa"/>
            <w:vAlign w:val="center"/>
          </w:tcPr>
          <w:p w:rsidR="002C10F5" w:rsidRPr="00A82C19" w:rsidRDefault="002C10F5" w:rsidP="00F0432D">
            <w:r>
              <w:t>Organizační formy</w:t>
            </w:r>
          </w:p>
        </w:tc>
        <w:tc>
          <w:tcPr>
            <w:tcW w:w="6405" w:type="dxa"/>
            <w:vAlign w:val="center"/>
          </w:tcPr>
          <w:p w:rsidR="002C10F5" w:rsidRPr="002C10F5" w:rsidRDefault="002C10F5" w:rsidP="00F0432D">
            <w:r>
              <w:t>h</w:t>
            </w:r>
            <w:r w:rsidRPr="002C10F5">
              <w:t>romadná výuka, samostatná práce</w:t>
            </w:r>
          </w:p>
        </w:tc>
      </w:tr>
      <w:tr w:rsidR="002C10F5" w:rsidRPr="00501BCC" w:rsidTr="00F0432D">
        <w:tc>
          <w:tcPr>
            <w:tcW w:w="2655" w:type="dxa"/>
            <w:vAlign w:val="center"/>
          </w:tcPr>
          <w:p w:rsidR="002C10F5" w:rsidRPr="00501BCC" w:rsidRDefault="002C10F5" w:rsidP="00F0432D">
            <w:r w:rsidRPr="00A82C19">
              <w:t>Pomů</w:t>
            </w:r>
            <w:r>
              <w:t>cky</w:t>
            </w:r>
          </w:p>
        </w:tc>
        <w:tc>
          <w:tcPr>
            <w:tcW w:w="6405" w:type="dxa"/>
            <w:vAlign w:val="center"/>
          </w:tcPr>
          <w:p w:rsidR="002C10F5" w:rsidRPr="00F85577" w:rsidRDefault="00F85577" w:rsidP="00F0432D">
            <w:r>
              <w:rPr>
                <w:rFonts w:ascii="Calibri" w:hAnsi="Calibri"/>
                <w:iCs/>
                <w:color w:val="000000"/>
              </w:rPr>
              <w:t xml:space="preserve">PC či </w:t>
            </w:r>
            <w:r w:rsidR="002C10F5" w:rsidRPr="00F85577">
              <w:rPr>
                <w:rFonts w:ascii="Calibri" w:hAnsi="Calibri"/>
                <w:iCs/>
                <w:color w:val="000000"/>
              </w:rPr>
              <w:t>tablety pro žáky (univerzální platforma), sluchátka</w:t>
            </w:r>
          </w:p>
        </w:tc>
      </w:tr>
    </w:tbl>
    <w:p w:rsidR="002C10F5" w:rsidRDefault="002C10F5" w:rsidP="002C10F5">
      <w:pPr>
        <w:pStyle w:val="Nadpis2"/>
      </w:pPr>
      <w:r>
        <w:t>Úvodní část</w:t>
      </w:r>
    </w:p>
    <w:p w:rsidR="002C10F5" w:rsidRPr="000915F1" w:rsidRDefault="00F673F3" w:rsidP="002C10F5">
      <w:pPr>
        <w:pStyle w:val="Normlnweb"/>
        <w:spacing w:before="120" w:beforeAutospacing="0" w:after="120" w:afterAutospacing="0" w:line="360" w:lineRule="auto"/>
      </w:pPr>
      <w:r>
        <w:rPr>
          <w:noProof/>
          <w:color w:val="000000"/>
          <w:lang w:val="en-US" w:eastAsia="zh-TW"/>
        </w:rPr>
        <w:pict>
          <v:shape id="_x0000_s1034" type="#_x0000_t202" style="position:absolute;margin-left:232.45pt;margin-top:123.75pt;width:220.9pt;height:67.7pt;z-index:251649536;mso-width-relative:margin;mso-height-relative:margin" stroked="f">
            <v:textbox>
              <w:txbxContent>
                <w:p w:rsidR="00CD6936" w:rsidRPr="008B7BA7" w:rsidRDefault="00CD6936" w:rsidP="002C10F5">
                  <w:pPr>
                    <w:jc w:val="left"/>
                    <w:rPr>
                      <w:sz w:val="20"/>
                    </w:rPr>
                  </w:pPr>
                  <w:r w:rsidRPr="008B7BA7">
                    <w:rPr>
                      <w:sz w:val="20"/>
                    </w:rPr>
                    <w:t xml:space="preserve">Obrázky použity z webu Pixabay.com </w:t>
                  </w:r>
                  <w:r w:rsidR="00BE4003">
                    <w:rPr>
                      <w:sz w:val="20"/>
                    </w:rPr>
                    <w:br/>
                  </w:r>
                  <w:r w:rsidRPr="008B7BA7">
                    <w:rPr>
                      <w:sz w:val="20"/>
                    </w:rPr>
                    <w:t xml:space="preserve">s licencí CC 0 Public Domain </w:t>
                  </w:r>
                  <w:r w:rsidR="00BE4003">
                    <w:rPr>
                      <w:sz w:val="20"/>
                    </w:rPr>
                    <w:br/>
                  </w:r>
                  <w:r w:rsidRPr="008B7BA7">
                    <w:rPr>
                      <w:sz w:val="20"/>
                    </w:rPr>
                    <w:t>– není nutné uvádět zdroj.</w:t>
                  </w:r>
                </w:p>
              </w:txbxContent>
            </v:textbox>
          </v:shape>
        </w:pict>
      </w:r>
      <w:r>
        <w:rPr>
          <w:noProof/>
          <w:color w:val="000000"/>
        </w:rPr>
        <w:pict>
          <v:shape id="_x0000_s1043" type="#_x0000_t202" style="position:absolute;margin-left:223.45pt;margin-top:99pt;width:121.9pt;height:24.75pt;z-index:251658752;mso-width-relative:margin;mso-height-relative:margin" stroked="f">
            <v:textbox>
              <w:txbxContent>
                <w:p w:rsidR="00CD6936" w:rsidRPr="00E46C9B" w:rsidRDefault="00CD6936" w:rsidP="002C10F5">
                  <w:pPr>
                    <w:jc w:val="center"/>
                    <w:rPr>
                      <w:sz w:val="20"/>
                    </w:rPr>
                  </w:pPr>
                  <w:r w:rsidRPr="00E46C9B">
                    <w:rPr>
                      <w:sz w:val="20"/>
                    </w:rPr>
                    <w:t xml:space="preserve">Obr. </w:t>
                  </w:r>
                  <w:r>
                    <w:rPr>
                      <w:sz w:val="20"/>
                    </w:rPr>
                    <w:t>5.1</w:t>
                  </w:r>
                  <w:r w:rsidRPr="00E46C9B">
                    <w:rPr>
                      <w:sz w:val="20"/>
                    </w:rPr>
                    <w:t xml:space="preserve">: </w:t>
                  </w:r>
                  <w:r>
                    <w:rPr>
                      <w:sz w:val="20"/>
                    </w:rPr>
                    <w:t>FlashCards 1</w:t>
                  </w:r>
                </w:p>
              </w:txbxContent>
            </v:textbox>
          </v:shape>
        </w:pict>
      </w:r>
      <w:r w:rsidR="002C10F5" w:rsidRPr="000915F1">
        <w:rPr>
          <w:color w:val="000000"/>
        </w:rPr>
        <w:t xml:space="preserve">Učitel předloží žákům obrázkové karty (flashcards) vybraných podstatných jmen z textu písně Everything At Once (Lenka). Žáci pojmenovávají jednotlivé obrázky, které znají. </w:t>
      </w:r>
      <w:r w:rsidR="002C10F5" w:rsidRPr="000915F1">
        <w:rPr>
          <w:noProof/>
          <w:color w:val="000000"/>
        </w:rPr>
        <w:drawing>
          <wp:inline distT="0" distB="0" distL="0" distR="0">
            <wp:extent cx="2050179" cy="2733570"/>
            <wp:effectExtent l="361950" t="0" r="350121" b="0"/>
            <wp:docPr id="10" name="Picture 11" descr="IMG_6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6236.JPG"/>
                    <pic:cNvPicPr>
                      <a:picLocks noChangeAspect="1" noChangeArrowheads="1"/>
                    </pic:cNvPicPr>
                  </pic:nvPicPr>
                  <pic:blipFill>
                    <a:blip r:embed="rId49" cstate="print"/>
                    <a:srcRect/>
                    <a:stretch>
                      <a:fillRect/>
                    </a:stretch>
                  </pic:blipFill>
                  <pic:spPr bwMode="auto">
                    <a:xfrm rot="16200000">
                      <a:off x="0" y="0"/>
                      <a:ext cx="2050179" cy="2733570"/>
                    </a:xfrm>
                    <a:prstGeom prst="rect">
                      <a:avLst/>
                    </a:prstGeom>
                    <a:noFill/>
                    <a:ln w="9525">
                      <a:noFill/>
                      <a:miter lim="800000"/>
                      <a:headEnd/>
                      <a:tailEnd/>
                    </a:ln>
                  </pic:spPr>
                </pic:pic>
              </a:graphicData>
            </a:graphic>
          </wp:inline>
        </w:drawing>
      </w:r>
    </w:p>
    <w:p w:rsidR="002C10F5" w:rsidRDefault="002C10F5" w:rsidP="00BE4003">
      <w:pPr>
        <w:pStyle w:val="Normlnweb"/>
        <w:spacing w:before="120" w:beforeAutospacing="0" w:after="120" w:afterAutospacing="0" w:line="360" w:lineRule="auto"/>
        <w:jc w:val="both"/>
      </w:pPr>
      <w:r w:rsidRPr="000915F1">
        <w:lastRenderedPageBreak/>
        <w:t xml:space="preserve">V rodném jazyce hledáme přirovnání, patřící k vyobrazeným klíčovým slovům (např. silný jako medvěd, tichý jako myš,...). Pokud zvládneme, pokoušíme se tato přirovnání přeložit </w:t>
      </w:r>
      <w:r w:rsidR="00BE4003">
        <w:br/>
      </w:r>
      <w:r w:rsidRPr="000915F1">
        <w:t xml:space="preserve">do anglického jazyka. </w:t>
      </w:r>
    </w:p>
    <w:p w:rsidR="002C10F5" w:rsidRPr="000915F1" w:rsidRDefault="002C10F5" w:rsidP="002C10F5">
      <w:pPr>
        <w:pStyle w:val="Normlnweb"/>
        <w:spacing w:before="120" w:beforeAutospacing="0" w:after="120" w:afterAutospacing="0" w:line="360" w:lineRule="auto"/>
      </w:pPr>
    </w:p>
    <w:p w:rsidR="002C10F5" w:rsidRPr="000915F1" w:rsidRDefault="002C10F5" w:rsidP="002C10F5">
      <w:pPr>
        <w:pStyle w:val="Nadpis2"/>
        <w:rPr>
          <w:rFonts w:ascii="Times New Roman" w:hAnsi="Times New Roman" w:cs="Times New Roman"/>
          <w:sz w:val="24"/>
          <w:szCs w:val="24"/>
        </w:rPr>
      </w:pPr>
      <w:r w:rsidRPr="000915F1">
        <w:rPr>
          <w:rFonts w:ascii="Times New Roman" w:hAnsi="Times New Roman" w:cs="Times New Roman"/>
          <w:sz w:val="24"/>
          <w:szCs w:val="24"/>
        </w:rPr>
        <w:t>Hlavní část</w:t>
      </w:r>
    </w:p>
    <w:p w:rsidR="002C10F5" w:rsidRPr="000915F1" w:rsidRDefault="002C10F5" w:rsidP="002C10F5">
      <w:pPr>
        <w:rPr>
          <w:rFonts w:ascii="Times New Roman" w:hAnsi="Times New Roman"/>
        </w:rPr>
      </w:pPr>
      <w:r w:rsidRPr="000915F1">
        <w:rPr>
          <w:rFonts w:ascii="Times New Roman" w:hAnsi="Times New Roman"/>
        </w:rPr>
        <w:t xml:space="preserve">Připomeneme význam přirovnání. </w:t>
      </w:r>
    </w:p>
    <w:p w:rsidR="002C10F5" w:rsidRPr="000915F1" w:rsidRDefault="002C10F5" w:rsidP="002C10F5">
      <w:pPr>
        <w:rPr>
          <w:rFonts w:ascii="Times New Roman" w:hAnsi="Times New Roman"/>
        </w:rPr>
      </w:pPr>
      <w:r w:rsidRPr="000915F1">
        <w:rPr>
          <w:rFonts w:ascii="Times New Roman" w:hAnsi="Times New Roman"/>
        </w:rPr>
        <w:t xml:space="preserve">Připravujeme se na poslech písně. Žáci mají k dispozici další sadu karet, tentokrát textovou. Snaží se podle poslechu propojit text a obrázek s tím, co slyší v textu písně. </w:t>
      </w:r>
      <w:r w:rsidR="00F0432D">
        <w:rPr>
          <w:rFonts w:ascii="Times New Roman" w:hAnsi="Times New Roman"/>
        </w:rPr>
        <w:t>Karty řadí chronologicky dle poslechu.</w:t>
      </w:r>
    </w:p>
    <w:p w:rsidR="002C10F5" w:rsidRPr="000915F1" w:rsidRDefault="00F673F3" w:rsidP="002C10F5">
      <w:pPr>
        <w:jc w:val="left"/>
        <w:rPr>
          <w:rFonts w:ascii="Times New Roman" w:hAnsi="Times New Roman"/>
        </w:rPr>
      </w:pPr>
      <w:r>
        <w:rPr>
          <w:rFonts w:ascii="Times New Roman" w:hAnsi="Times New Roman"/>
          <w:noProof/>
        </w:rPr>
        <w:pict>
          <v:shape id="_x0000_s1042" type="#_x0000_t202" style="position:absolute;margin-left:241.45pt;margin-top:31.85pt;width:132.4pt;height:24.75pt;z-index:251657728;mso-width-relative:margin;mso-height-relative:margin" stroked="f">
            <v:textbox>
              <w:txbxContent>
                <w:p w:rsidR="00CD6936" w:rsidRPr="00E46C9B" w:rsidRDefault="00CD6936" w:rsidP="002C10F5">
                  <w:pPr>
                    <w:jc w:val="center"/>
                    <w:rPr>
                      <w:sz w:val="20"/>
                    </w:rPr>
                  </w:pPr>
                  <w:r w:rsidRPr="00E46C9B">
                    <w:rPr>
                      <w:sz w:val="20"/>
                    </w:rPr>
                    <w:t xml:space="preserve">Obr. </w:t>
                  </w:r>
                  <w:r>
                    <w:rPr>
                      <w:sz w:val="20"/>
                    </w:rPr>
                    <w:t>5.2</w:t>
                  </w:r>
                  <w:r w:rsidRPr="00E46C9B">
                    <w:rPr>
                      <w:sz w:val="20"/>
                    </w:rPr>
                    <w:t xml:space="preserve">: </w:t>
                  </w:r>
                  <w:r>
                    <w:rPr>
                      <w:sz w:val="20"/>
                    </w:rPr>
                    <w:t>FlashCards 2</w:t>
                  </w:r>
                </w:p>
              </w:txbxContent>
            </v:textbox>
          </v:shape>
        </w:pict>
      </w:r>
      <w:r w:rsidR="002C10F5" w:rsidRPr="000915F1">
        <w:rPr>
          <w:rFonts w:ascii="Times New Roman" w:hAnsi="Times New Roman"/>
          <w:noProof/>
        </w:rPr>
        <w:drawing>
          <wp:inline distT="0" distB="0" distL="0" distR="0">
            <wp:extent cx="2228850" cy="2971719"/>
            <wp:effectExtent l="381000" t="0" r="361950" b="0"/>
            <wp:docPr id="12" name="Picture 4" descr="IMG_6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47.JPG"/>
                    <pic:cNvPicPr/>
                  </pic:nvPicPr>
                  <pic:blipFill>
                    <a:blip r:embed="rId50" cstate="print"/>
                    <a:stretch>
                      <a:fillRect/>
                    </a:stretch>
                  </pic:blipFill>
                  <pic:spPr>
                    <a:xfrm rot="16200000">
                      <a:off x="0" y="0"/>
                      <a:ext cx="2229403" cy="2972456"/>
                    </a:xfrm>
                    <a:prstGeom prst="rect">
                      <a:avLst/>
                    </a:prstGeom>
                  </pic:spPr>
                </pic:pic>
              </a:graphicData>
            </a:graphic>
          </wp:inline>
        </w:drawing>
      </w:r>
    </w:p>
    <w:p w:rsidR="002C10F5" w:rsidRDefault="002C10F5" w:rsidP="002C10F5">
      <w:pPr>
        <w:rPr>
          <w:rFonts w:ascii="Times New Roman" w:hAnsi="Times New Roman"/>
        </w:rPr>
      </w:pPr>
      <w:r w:rsidRPr="000915F1">
        <w:rPr>
          <w:rFonts w:ascii="Times New Roman" w:hAnsi="Times New Roman"/>
        </w:rPr>
        <w:t>Žáci dle poslechu přiřazují přirovnání k podstatným jménům, se kterými se seznámili v úvodu hodiny. Ná</w:t>
      </w:r>
      <w:r>
        <w:rPr>
          <w:rFonts w:ascii="Times New Roman" w:hAnsi="Times New Roman"/>
        </w:rPr>
        <w:t>sleduje společná kontrola. Jedno</w:t>
      </w:r>
      <w:r w:rsidRPr="000915F1">
        <w:rPr>
          <w:rFonts w:ascii="Times New Roman" w:hAnsi="Times New Roman"/>
        </w:rPr>
        <w:t>tlivé výrazy překládáme</w:t>
      </w:r>
      <w:r>
        <w:rPr>
          <w:rFonts w:ascii="Times New Roman" w:hAnsi="Times New Roman"/>
        </w:rPr>
        <w:t xml:space="preserve"> prostřednicvtím </w:t>
      </w:r>
      <w:hyperlink r:id="rId51" w:history="1">
        <w:r w:rsidRPr="000915F1">
          <w:rPr>
            <w:rStyle w:val="Hypertextovodkaz"/>
            <w:rFonts w:ascii="Times New Roman" w:hAnsi="Times New Roman"/>
          </w:rPr>
          <w:t>intraktivního překladače</w:t>
        </w:r>
      </w:hyperlink>
      <w:r>
        <w:rPr>
          <w:rFonts w:ascii="Times New Roman" w:hAnsi="Times New Roman"/>
        </w:rPr>
        <w:t xml:space="preserve"> (aplikace či webové rozhraní). Porovnáváme je s odhady </w:t>
      </w:r>
      <w:r w:rsidR="00BE4003">
        <w:rPr>
          <w:rFonts w:ascii="Times New Roman" w:hAnsi="Times New Roman"/>
        </w:rPr>
        <w:br/>
      </w:r>
      <w:r>
        <w:rPr>
          <w:rFonts w:ascii="Times New Roman" w:hAnsi="Times New Roman"/>
        </w:rPr>
        <w:t xml:space="preserve">před překladem. </w:t>
      </w:r>
      <w:r w:rsidRPr="000915F1">
        <w:rPr>
          <w:rFonts w:ascii="Times New Roman" w:hAnsi="Times New Roman"/>
        </w:rPr>
        <w:t xml:space="preserve">Všechna </w:t>
      </w:r>
      <w:r>
        <w:rPr>
          <w:rFonts w:ascii="Times New Roman" w:hAnsi="Times New Roman"/>
        </w:rPr>
        <w:t xml:space="preserve">tato </w:t>
      </w:r>
      <w:r w:rsidRPr="000915F1">
        <w:rPr>
          <w:rFonts w:ascii="Times New Roman" w:hAnsi="Times New Roman"/>
        </w:rPr>
        <w:t xml:space="preserve">spojení </w:t>
      </w:r>
      <w:r>
        <w:rPr>
          <w:rFonts w:ascii="Times New Roman" w:hAnsi="Times New Roman"/>
        </w:rPr>
        <w:t xml:space="preserve">si </w:t>
      </w:r>
      <w:r w:rsidRPr="000915F1">
        <w:rPr>
          <w:rFonts w:ascii="Times New Roman" w:hAnsi="Times New Roman"/>
        </w:rPr>
        <w:t xml:space="preserve">zapíšeme do slovníku, vyhledáme a zkontrolujeme jejich významy. </w:t>
      </w:r>
      <w:r>
        <w:rPr>
          <w:rFonts w:ascii="Times New Roman" w:hAnsi="Times New Roman"/>
        </w:rPr>
        <w:t>Trénujeme jejich výslovnost.</w:t>
      </w:r>
    </w:p>
    <w:p w:rsidR="002C10F5" w:rsidRPr="000915F1" w:rsidRDefault="002C10F5" w:rsidP="002C10F5">
      <w:pPr>
        <w:rPr>
          <w:rFonts w:ascii="Times New Roman" w:hAnsi="Times New Roman"/>
        </w:rPr>
      </w:pPr>
    </w:p>
    <w:p w:rsidR="002C10F5" w:rsidRDefault="002C10F5" w:rsidP="002C10F5">
      <w:pPr>
        <w:pStyle w:val="Nadpis2"/>
      </w:pPr>
      <w:r>
        <w:t>Závěrečná část</w:t>
      </w:r>
    </w:p>
    <w:p w:rsidR="002C10F5" w:rsidRDefault="002C10F5" w:rsidP="002C10F5">
      <w:pPr>
        <w:jc w:val="left"/>
      </w:pPr>
      <w:r>
        <w:t xml:space="preserve">Následuje práce s webovým rozhraním </w:t>
      </w:r>
      <w:hyperlink r:id="rId52" w:history="1">
        <w:r w:rsidRPr="000915F1">
          <w:rPr>
            <w:rStyle w:val="Hypertextovodkaz"/>
          </w:rPr>
          <w:t>Lyricstraining.com</w:t>
        </w:r>
      </w:hyperlink>
      <w:r>
        <w:t xml:space="preserve">, kde žáci vyhledají v poli SEARCH text písně </w:t>
      </w:r>
      <w:hyperlink r:id="rId53" w:history="1">
        <w:r w:rsidRPr="000915F1">
          <w:rPr>
            <w:rStyle w:val="Hypertextovodkaz"/>
          </w:rPr>
          <w:t>Everything At Once (zpěvačka Lenka)</w:t>
        </w:r>
      </w:hyperlink>
      <w:r>
        <w:t>.</w:t>
      </w:r>
    </w:p>
    <w:p w:rsidR="002C10F5" w:rsidRDefault="002C10F5" w:rsidP="002C10F5">
      <w:pPr>
        <w:jc w:val="left"/>
      </w:pPr>
    </w:p>
    <w:p w:rsidR="002C10F5" w:rsidRDefault="00F673F3" w:rsidP="002C10F5">
      <w:pPr>
        <w:jc w:val="center"/>
      </w:pPr>
      <w:r>
        <w:rPr>
          <w:noProof/>
          <w:lang w:val="en-US" w:eastAsia="zh-TW"/>
        </w:rPr>
        <w:pict>
          <v:shape id="_x0000_s1036" type="#_x0000_t202" style="position:absolute;left:0;text-align:left;margin-left:66.7pt;margin-top:255.15pt;width:324.4pt;height:24.75pt;z-index:251651584;mso-width-relative:margin;mso-height-relative:margin" stroked="f">
            <v:textbox>
              <w:txbxContent>
                <w:p w:rsidR="00CD6936" w:rsidRPr="00E46C9B" w:rsidRDefault="00CD6936" w:rsidP="002C10F5">
                  <w:pPr>
                    <w:jc w:val="center"/>
                    <w:rPr>
                      <w:sz w:val="20"/>
                    </w:rPr>
                  </w:pPr>
                  <w:r w:rsidRPr="00E46C9B">
                    <w:rPr>
                      <w:sz w:val="20"/>
                    </w:rPr>
                    <w:t xml:space="preserve">Obr. </w:t>
                  </w:r>
                  <w:r>
                    <w:rPr>
                      <w:sz w:val="20"/>
                    </w:rPr>
                    <w:t>5.3</w:t>
                  </w:r>
                  <w:r w:rsidRPr="00E46C9B">
                    <w:rPr>
                      <w:sz w:val="20"/>
                    </w:rPr>
                    <w:t xml:space="preserve"> : PrintScreen obrazovky prohlížeče</w:t>
                  </w:r>
                  <w:r>
                    <w:rPr>
                      <w:sz w:val="20"/>
                    </w:rPr>
                    <w:t xml:space="preserve"> 1</w:t>
                  </w:r>
                </w:p>
              </w:txbxContent>
            </v:textbox>
          </v:shape>
        </w:pict>
      </w:r>
      <w:r>
        <w:rPr>
          <w:noProof/>
        </w:rPr>
        <w:pict>
          <v:shapetype id="_x0000_t32" coordsize="21600,21600" o:spt="32" o:oned="t" path="m,l21600,21600e" filled="f">
            <v:path arrowok="t" fillok="f" o:connecttype="none"/>
            <o:lock v:ext="edit" shapetype="t"/>
          </v:shapetype>
          <v:shape id="_x0000_s1035" type="#_x0000_t32" style="position:absolute;left:0;text-align:left;margin-left:38.6pt;margin-top:43.65pt;width:108.75pt;height:19.5pt;flip:y;z-index:251650560" o:connectortype="straight" strokecolor="#f79646 [3209]" strokeweight="6pt">
            <v:stroke endarrow="block"/>
            <v:shadow color="#868686"/>
          </v:shape>
        </w:pict>
      </w:r>
      <w:r w:rsidR="002C10F5">
        <w:rPr>
          <w:noProof/>
        </w:rPr>
        <w:drawing>
          <wp:inline distT="0" distB="0" distL="0" distR="0">
            <wp:extent cx="4241490" cy="3181350"/>
            <wp:effectExtent l="19050" t="0" r="6660" b="0"/>
            <wp:docPr id="13" name="Picture 5" descr="IMG_6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48.PNG"/>
                    <pic:cNvPicPr/>
                  </pic:nvPicPr>
                  <pic:blipFill>
                    <a:blip r:embed="rId54" cstate="print"/>
                    <a:stretch>
                      <a:fillRect/>
                    </a:stretch>
                  </pic:blipFill>
                  <pic:spPr>
                    <a:xfrm>
                      <a:off x="0" y="0"/>
                      <a:ext cx="4239154" cy="3179598"/>
                    </a:xfrm>
                    <a:prstGeom prst="rect">
                      <a:avLst/>
                    </a:prstGeom>
                  </pic:spPr>
                </pic:pic>
              </a:graphicData>
            </a:graphic>
          </wp:inline>
        </w:drawing>
      </w:r>
    </w:p>
    <w:p w:rsidR="002C10F5" w:rsidRDefault="002C10F5" w:rsidP="002C10F5">
      <w:pPr>
        <w:jc w:val="center"/>
      </w:pPr>
    </w:p>
    <w:p w:rsidR="002C10F5" w:rsidRDefault="00F673F3" w:rsidP="002C10F5">
      <w:pPr>
        <w:jc w:val="center"/>
      </w:pPr>
      <w:r>
        <w:rPr>
          <w:noProof/>
        </w:rPr>
        <w:pict>
          <v:shape id="_x0000_s1037" type="#_x0000_t32" style="position:absolute;left:0;text-align:left;margin-left:23.6pt;margin-top:69.1pt;width:108.75pt;height:19.5pt;flip:y;z-index:251652608" o:connectortype="straight" strokecolor="#f79646 [3209]" strokeweight="6pt">
            <v:stroke endarrow="block"/>
            <v:shadow color="#868686"/>
          </v:shape>
        </w:pict>
      </w:r>
      <w:r w:rsidR="002C10F5">
        <w:rPr>
          <w:noProof/>
        </w:rPr>
        <w:drawing>
          <wp:inline distT="0" distB="0" distL="0" distR="0">
            <wp:extent cx="4181475" cy="3136336"/>
            <wp:effectExtent l="19050" t="0" r="0" b="0"/>
            <wp:docPr id="14" name="Picture 6" descr="IMG_6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49.PNG"/>
                    <pic:cNvPicPr/>
                  </pic:nvPicPr>
                  <pic:blipFill>
                    <a:blip r:embed="rId55" cstate="print"/>
                    <a:stretch>
                      <a:fillRect/>
                    </a:stretch>
                  </pic:blipFill>
                  <pic:spPr>
                    <a:xfrm>
                      <a:off x="0" y="0"/>
                      <a:ext cx="4182641" cy="3137211"/>
                    </a:xfrm>
                    <a:prstGeom prst="rect">
                      <a:avLst/>
                    </a:prstGeom>
                  </pic:spPr>
                </pic:pic>
              </a:graphicData>
            </a:graphic>
          </wp:inline>
        </w:drawing>
      </w:r>
    </w:p>
    <w:p w:rsidR="002C10F5" w:rsidRPr="00E46C9B" w:rsidRDefault="002C10F5" w:rsidP="002C10F5">
      <w:pPr>
        <w:jc w:val="center"/>
        <w:rPr>
          <w:sz w:val="20"/>
        </w:rPr>
      </w:pPr>
      <w:r w:rsidRPr="00E46C9B">
        <w:rPr>
          <w:sz w:val="20"/>
        </w:rPr>
        <w:t xml:space="preserve">Obr. </w:t>
      </w:r>
      <w:r>
        <w:rPr>
          <w:sz w:val="20"/>
        </w:rPr>
        <w:t>5.4</w:t>
      </w:r>
      <w:r w:rsidRPr="00E46C9B">
        <w:rPr>
          <w:sz w:val="20"/>
        </w:rPr>
        <w:t xml:space="preserve"> : PrintScreen obrazovky prohlížeče</w:t>
      </w:r>
      <w:r>
        <w:rPr>
          <w:sz w:val="20"/>
        </w:rPr>
        <w:t xml:space="preserve"> 2</w:t>
      </w:r>
    </w:p>
    <w:p w:rsidR="002C10F5" w:rsidRDefault="002C10F5" w:rsidP="002C10F5">
      <w:pPr>
        <w:jc w:val="center"/>
      </w:pPr>
    </w:p>
    <w:p w:rsidR="002C10F5" w:rsidRDefault="002C10F5" w:rsidP="002C10F5">
      <w:pPr>
        <w:jc w:val="left"/>
      </w:pPr>
      <w:r>
        <w:t xml:space="preserve">Vzhledem k věku a ke znalostem volíme úroveň BEGINNER. V pravém horním rohu pak </w:t>
      </w:r>
      <w:r w:rsidR="00BD628D">
        <w:t xml:space="preserve">žáci </w:t>
      </w:r>
      <w:r>
        <w:t>dle zvážení volí mezi WRITE MODE (dopisování slov) nebo CHOICE MODE (volba z nabídky).</w:t>
      </w:r>
    </w:p>
    <w:p w:rsidR="002C10F5" w:rsidRDefault="002C10F5" w:rsidP="002C10F5">
      <w:pPr>
        <w:jc w:val="left"/>
      </w:pPr>
    </w:p>
    <w:p w:rsidR="002C10F5" w:rsidRDefault="00F673F3" w:rsidP="002C10F5">
      <w:pPr>
        <w:jc w:val="center"/>
      </w:pPr>
      <w:r>
        <w:rPr>
          <w:noProof/>
        </w:rPr>
        <w:pict>
          <v:roundrect id="_x0000_s1040" style="position:absolute;left:0;text-align:left;margin-left:61.1pt;margin-top:39.15pt;width:334.5pt;height:27.75pt;z-index:251655680" arcsize="10923f"/>
        </w:pict>
      </w:r>
      <w:r>
        <w:rPr>
          <w:noProof/>
        </w:rPr>
        <w:pict>
          <v:shape id="_x0000_s1038" type="#_x0000_t32" style="position:absolute;left:0;text-align:left;margin-left:22.1pt;margin-top:149.4pt;width:108.75pt;height:19.5pt;flip:y;z-index:251653632" o:connectortype="straight" strokecolor="#f79646 [3209]" strokeweight="6pt">
            <v:stroke endarrow="block"/>
            <v:shadow color="#868686"/>
          </v:shape>
        </w:pict>
      </w:r>
      <w:r w:rsidR="002C10F5">
        <w:rPr>
          <w:noProof/>
        </w:rPr>
        <w:drawing>
          <wp:inline distT="0" distB="0" distL="0" distR="0">
            <wp:extent cx="4394200" cy="3295891"/>
            <wp:effectExtent l="19050" t="0" r="6350" b="0"/>
            <wp:docPr id="15" name="Picture 7" descr="IMG_6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50.PNG"/>
                    <pic:cNvPicPr/>
                  </pic:nvPicPr>
                  <pic:blipFill>
                    <a:blip r:embed="rId56" cstate="print"/>
                    <a:stretch>
                      <a:fillRect/>
                    </a:stretch>
                  </pic:blipFill>
                  <pic:spPr>
                    <a:xfrm>
                      <a:off x="0" y="0"/>
                      <a:ext cx="4391779" cy="3294075"/>
                    </a:xfrm>
                    <a:prstGeom prst="rect">
                      <a:avLst/>
                    </a:prstGeom>
                  </pic:spPr>
                </pic:pic>
              </a:graphicData>
            </a:graphic>
          </wp:inline>
        </w:drawing>
      </w:r>
    </w:p>
    <w:p w:rsidR="002C10F5" w:rsidRPr="00E46C9B" w:rsidRDefault="002C10F5" w:rsidP="002C10F5">
      <w:pPr>
        <w:jc w:val="center"/>
        <w:rPr>
          <w:sz w:val="20"/>
        </w:rPr>
      </w:pPr>
      <w:r w:rsidRPr="00E46C9B">
        <w:rPr>
          <w:sz w:val="20"/>
        </w:rPr>
        <w:t xml:space="preserve">Obr. </w:t>
      </w:r>
      <w:r>
        <w:rPr>
          <w:sz w:val="20"/>
        </w:rPr>
        <w:t>5.5</w:t>
      </w:r>
      <w:r w:rsidRPr="00E46C9B">
        <w:rPr>
          <w:sz w:val="20"/>
        </w:rPr>
        <w:t xml:space="preserve"> : PrintScreen obrazovky prohlížeče</w:t>
      </w:r>
      <w:r>
        <w:rPr>
          <w:sz w:val="20"/>
        </w:rPr>
        <w:t xml:space="preserve"> 3</w:t>
      </w:r>
    </w:p>
    <w:p w:rsidR="002C10F5" w:rsidRDefault="00F673F3" w:rsidP="002C10F5">
      <w:pPr>
        <w:jc w:val="center"/>
      </w:pPr>
      <w:r>
        <w:rPr>
          <w:noProof/>
        </w:rPr>
        <w:pict>
          <v:roundrect id="_x0000_s1041" style="position:absolute;left:0;text-align:left;margin-left:61.1pt;margin-top:37.45pt;width:334.5pt;height:27.75pt;z-index:251656704" arcsize="10923f"/>
        </w:pict>
      </w:r>
      <w:r>
        <w:rPr>
          <w:noProof/>
        </w:rPr>
        <w:pict>
          <v:shape id="_x0000_s1039" type="#_x0000_t32" style="position:absolute;left:0;text-align:left;margin-left:34.1pt;margin-top:100.45pt;width:318.75pt;height:38.25pt;flip:y;z-index:251654656" o:connectortype="straight" strokecolor="#f79646 [3209]" strokeweight="6pt">
            <v:stroke endarrow="block"/>
            <v:shadow color="#868686"/>
          </v:shape>
        </w:pict>
      </w:r>
      <w:r w:rsidR="002C10F5">
        <w:rPr>
          <w:noProof/>
        </w:rPr>
        <w:drawing>
          <wp:inline distT="0" distB="0" distL="0" distR="0">
            <wp:extent cx="4362450" cy="3272080"/>
            <wp:effectExtent l="19050" t="0" r="0" b="0"/>
            <wp:docPr id="16" name="Picture 8" descr="IMG_6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251.PNG"/>
                    <pic:cNvPicPr/>
                  </pic:nvPicPr>
                  <pic:blipFill>
                    <a:blip r:embed="rId57" cstate="print"/>
                    <a:stretch>
                      <a:fillRect/>
                    </a:stretch>
                  </pic:blipFill>
                  <pic:spPr>
                    <a:xfrm>
                      <a:off x="0" y="0"/>
                      <a:ext cx="4363476" cy="3272849"/>
                    </a:xfrm>
                    <a:prstGeom prst="rect">
                      <a:avLst/>
                    </a:prstGeom>
                  </pic:spPr>
                </pic:pic>
              </a:graphicData>
            </a:graphic>
          </wp:inline>
        </w:drawing>
      </w:r>
    </w:p>
    <w:p w:rsidR="002C10F5" w:rsidRPr="00E46C9B" w:rsidRDefault="002C10F5" w:rsidP="002C10F5">
      <w:pPr>
        <w:jc w:val="center"/>
        <w:rPr>
          <w:sz w:val="20"/>
        </w:rPr>
      </w:pPr>
      <w:r w:rsidRPr="00E46C9B">
        <w:rPr>
          <w:sz w:val="20"/>
        </w:rPr>
        <w:t xml:space="preserve">Obr. </w:t>
      </w:r>
      <w:r>
        <w:rPr>
          <w:sz w:val="20"/>
        </w:rPr>
        <w:t>5.6</w:t>
      </w:r>
      <w:r w:rsidRPr="00E46C9B">
        <w:rPr>
          <w:sz w:val="20"/>
        </w:rPr>
        <w:t xml:space="preserve"> : PrintScreen obrazovky prohlížeče</w:t>
      </w:r>
      <w:r>
        <w:rPr>
          <w:sz w:val="20"/>
        </w:rPr>
        <w:t xml:space="preserve"> 4</w:t>
      </w:r>
    </w:p>
    <w:p w:rsidR="00F85577" w:rsidRPr="00501BCC" w:rsidRDefault="002C10F5" w:rsidP="00BE4003">
      <w:r>
        <w:lastRenderedPageBreak/>
        <w:t xml:space="preserve">Po spuštění žáci doplňují slova, která v textu chybí. Upevňují tak slovní spojení, která </w:t>
      </w:r>
      <w:r w:rsidR="00BE4003">
        <w:br/>
      </w:r>
      <w:r>
        <w:t>se v hodině naučili. Následuje opakování výslovnosti a pochopení výkladu a zhodnocení práce.</w:t>
      </w:r>
    </w:p>
    <w:sectPr w:rsidR="00F85577" w:rsidRPr="00501BCC" w:rsidSect="00A65F4A">
      <w:headerReference w:type="default" r:id="rId58"/>
      <w:pgSz w:w="11906" w:h="16838" w:code="9"/>
      <w:pgMar w:top="1418" w:right="1418" w:bottom="1418" w:left="1418" w:header="709" w:footer="709" w:gutter="0"/>
      <w:cols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673F3" w:rsidRDefault="00F673F3" w:rsidP="008B2B1C">
      <w:pPr>
        <w:spacing w:before="0" w:after="0" w:line="240" w:lineRule="auto"/>
      </w:pPr>
      <w:r>
        <w:separator/>
      </w:r>
    </w:p>
    <w:p w:rsidR="00F673F3" w:rsidRDefault="00F673F3"/>
    <w:p w:rsidR="00F673F3" w:rsidRDefault="00F673F3" w:rsidP="00F14AB4"/>
  </w:endnote>
  <w:endnote w:type="continuationSeparator" w:id="0">
    <w:p w:rsidR="00F673F3" w:rsidRDefault="00F673F3" w:rsidP="008B2B1C">
      <w:pPr>
        <w:spacing w:before="0" w:after="0" w:line="240" w:lineRule="auto"/>
      </w:pPr>
      <w:r>
        <w:continuationSeparator/>
      </w:r>
    </w:p>
    <w:p w:rsidR="00F673F3" w:rsidRDefault="00F673F3"/>
    <w:p w:rsidR="00F673F3" w:rsidRDefault="00F673F3" w:rsidP="00F14A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8193256"/>
      <w:docPartObj>
        <w:docPartGallery w:val="Page Numbers (Bottom of Page)"/>
        <w:docPartUnique/>
      </w:docPartObj>
    </w:sdtPr>
    <w:sdtEndPr/>
    <w:sdtContent>
      <w:p w:rsidR="00CD6936" w:rsidRDefault="00CB759B">
        <w:pPr>
          <w:pStyle w:val="Zpat"/>
          <w:jc w:val="center"/>
        </w:pPr>
        <w:r>
          <w:fldChar w:fldCharType="begin"/>
        </w:r>
        <w:r>
          <w:instrText>PAGE   \* MERGEFORMAT</w:instrText>
        </w:r>
        <w:r>
          <w:fldChar w:fldCharType="separate"/>
        </w:r>
        <w:r w:rsidR="003F499D">
          <w:rPr>
            <w:noProof/>
          </w:rPr>
          <w:t>21</w:t>
        </w:r>
        <w:r>
          <w:rPr>
            <w:noProof/>
          </w:rPr>
          <w:fldChar w:fldCharType="end"/>
        </w:r>
      </w:p>
    </w:sdtContent>
  </w:sdt>
  <w:p w:rsidR="00CD6936" w:rsidRDefault="00CD6936">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673F3" w:rsidRDefault="00F673F3" w:rsidP="008B2B1C">
      <w:pPr>
        <w:spacing w:before="0" w:after="0" w:line="240" w:lineRule="auto"/>
      </w:pPr>
      <w:r>
        <w:separator/>
      </w:r>
    </w:p>
  </w:footnote>
  <w:footnote w:type="continuationSeparator" w:id="0">
    <w:p w:rsidR="00F673F3" w:rsidRDefault="00F673F3" w:rsidP="008B2B1C">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6936" w:rsidRDefault="00F673F3">
    <w:pPr>
      <w:pStyle w:val="Zhlav"/>
    </w:pPr>
    <w:r>
      <w:rPr>
        <w:noProof/>
      </w:rPr>
      <w:pict>
        <v:shapetype id="_x0000_t32" coordsize="21600,21600" o:spt="32" o:oned="t" path="m,l21600,21600e" filled="f">
          <v:path arrowok="t" fillok="f" o:connecttype="none"/>
          <o:lock v:ext="edit" shapetype="t"/>
        </v:shapetype>
        <v:shape id="AutoShape 1" o:spid="_x0000_s2054" type="#_x0000_t32" style="position:absolute;left:0;text-align:left;margin-left:-.6pt;margin-top:19.3pt;width:431.25pt;height:0;z-index:2516582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"/>
      </w:pict>
    </w:r>
    <w:r w:rsidR="00CD6936">
      <w:t>Slovo úvodem</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6936" w:rsidRDefault="00F673F3">
    <w:pPr>
      <w:pStyle w:val="Zhlav"/>
    </w:pPr>
    <w:r>
      <w:rPr>
        <w:noProof/>
      </w:rPr>
      <w:pict>
        <v:shapetype id="_x0000_t32" coordsize="21600,21600" o:spt="32" o:oned="t" path="m,l21600,21600e" filled="f">
          <v:path arrowok="t" fillok="f" o:connecttype="none"/>
          <o:lock v:ext="edit" shapetype="t"/>
        </v:shapetype>
        <v:shape id="AutoShape 6" o:spid="_x0000_s2053" type="#_x0000_t32" style="position:absolute;left:0;text-align:left;margin-left:-1.25pt;margin-top:19.3pt;width:430.5pt;height:.0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"/>
      </w:pict>
    </w:r>
    <w:r w:rsidR="00CD6936">
      <w:t>Head, Shoulders, Knees, Toes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6936" w:rsidRDefault="00F673F3">
    <w:pPr>
      <w:pStyle w:val="Zhlav"/>
    </w:pPr>
    <w:r>
      <w:rPr>
        <w:noProof/>
      </w:rPr>
      <w:pict>
        <v:shapetype id="_x0000_t32" coordsize="21600,21600" o:spt="32" o:oned="t" path="m,l21600,21600e" filled="f">
          <v:path arrowok="t" fillok="f" o:connecttype="none"/>
          <o:lock v:ext="edit" shapetype="t"/>
        </v:shapetype>
        <v:shape id="_x0000_s2052" type="#_x0000_t32" style="position:absolute;left:0;text-align:left;margin-left:-1.25pt;margin-top:19.3pt;width:430.5pt;height:.0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"/>
      </w:pict>
    </w:r>
    <w:r w:rsidR="00CD6936">
      <w:t>Halloween in QR Codes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6936" w:rsidRDefault="00F673F3">
    <w:pPr>
      <w:pStyle w:val="Zhlav"/>
    </w:pPr>
    <w:r>
      <w:rPr>
        <w:noProof/>
      </w:rPr>
      <w:pict>
        <v:shapetype id="_x0000_t32" coordsize="21600,21600" o:spt="32" o:oned="t" path="m,l21600,21600e" filled="f">
          <v:path arrowok="t" fillok="f" o:connecttype="none"/>
          <o:lock v:ext="edit" shapetype="t"/>
        </v:shapetype>
        <v:shape id="_x0000_s2051" type="#_x0000_t32" style="position:absolute;left:0;text-align:left;margin-left:-1.25pt;margin-top:19.3pt;width:430.5pt;height:.05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"/>
      </w:pict>
    </w:r>
    <w:r w:rsidR="00CD6936">
      <w:t>Where Is My Home?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6936" w:rsidRDefault="00F673F3">
    <w:pPr>
      <w:pStyle w:val="Zhlav"/>
    </w:pPr>
    <w:r>
      <w:rPr>
        <w:noProof/>
      </w:rPr>
      <w:pict>
        <v:shapetype id="_x0000_t32" coordsize="21600,21600" o:spt="32" o:oned="t" path="m,l21600,21600e" filled="f">
          <v:path arrowok="t" fillok="f" o:connecttype="none"/>
          <o:lock v:ext="edit" shapetype="t"/>
        </v:shapetype>
        <v:shape id="_x0000_s2050" type="#_x0000_t32" style="position:absolute;left:0;text-align:left;margin-left:-1.25pt;margin-top:19.3pt;width:430.5pt;height:.0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"/>
      </w:pict>
    </w:r>
    <w:r w:rsidR="00CD6936">
      <w:t>Sea Animals We Want To Know</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D6936" w:rsidRDefault="00F673F3">
    <w:pPr>
      <w:pStyle w:val="Zhlav"/>
    </w:pPr>
    <w:r>
      <w:rPr>
        <w:noProof/>
      </w:rPr>
      <w:pict>
        <v:shapetype id="_x0000_t32" coordsize="21600,21600" o:spt="32" o:oned="t" path="m,l21600,21600e" filled="f">
          <v:path arrowok="t" fillok="f" o:connecttype="none"/>
          <o:lock v:ext="edit" shapetype="t"/>
        </v:shapetype>
        <v:shape id="_x0000_s2049" type="#_x0000_t32" style="position:absolute;left:0;text-align:left;margin-left:-1.25pt;margin-top:19.3pt;width:430.5pt;height:.0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"/>
      </w:pict>
    </w:r>
    <w:r w:rsidR="00CD6936">
      <w:t>Everything At Once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D527D01"/>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08"/>
  <w:hyphenationZone w:val="425"/>
  <w:characterSpacingControl w:val="doNotCompress"/>
  <w:hdrShapeDefaults>
    <o:shapedefaults v:ext="edit" spidmax="2055"/>
    <o:shapelayout v:ext="edit">
      <o:idmap v:ext="edit" data="2"/>
      <o:rules v:ext="edit">
        <o:r id="V:Rule1" type="connector" idref="#AutoShape 1"/>
        <o:r id="V:Rule2" type="connector" idref="#_x0000_s2050"/>
        <o:r id="V:Rule3" type="connector" idref="#_x0000_s2051"/>
        <o:r id="V:Rule4" type="connector" idref="#_x0000_s2052"/>
        <o:r id="V:Rule5" type="connector" idref="#AutoShape 6"/>
        <o:r id="V:Rule6" type="connector" idref="#_x0000_s2049"/>
      </o:rules>
    </o:shapelayout>
  </w:hdrShapeDefaults>
  <w:footnotePr>
    <w:footnote w:id="-1"/>
    <w:footnote w:id="0"/>
  </w:footnotePr>
  <w:endnotePr>
    <w:endnote w:id="-1"/>
    <w:endnote w:id="0"/>
  </w:endnotePr>
  <w:compat>
    <w:compatSetting w:name="compatibilityMode" w:uri="http://schemas.microsoft.com/office/word" w:val="12"/>
  </w:compat>
  <w:rsids>
    <w:rsidRoot w:val="007D2D76"/>
    <w:rsid w:val="00002584"/>
    <w:rsid w:val="0000302F"/>
    <w:rsid w:val="00022871"/>
    <w:rsid w:val="00023A3B"/>
    <w:rsid w:val="0005512A"/>
    <w:rsid w:val="000626E1"/>
    <w:rsid w:val="00064136"/>
    <w:rsid w:val="00083CA5"/>
    <w:rsid w:val="000915F1"/>
    <w:rsid w:val="000A2A4A"/>
    <w:rsid w:val="000B37C5"/>
    <w:rsid w:val="000D1EFD"/>
    <w:rsid w:val="000E35A5"/>
    <w:rsid w:val="00104B0E"/>
    <w:rsid w:val="001323A4"/>
    <w:rsid w:val="00150D96"/>
    <w:rsid w:val="001515DA"/>
    <w:rsid w:val="00154BDC"/>
    <w:rsid w:val="00165498"/>
    <w:rsid w:val="00167931"/>
    <w:rsid w:val="001974DC"/>
    <w:rsid w:val="001B5B7A"/>
    <w:rsid w:val="001C7EA6"/>
    <w:rsid w:val="001F1219"/>
    <w:rsid w:val="002172A2"/>
    <w:rsid w:val="00225FFF"/>
    <w:rsid w:val="00237658"/>
    <w:rsid w:val="00245F09"/>
    <w:rsid w:val="00247671"/>
    <w:rsid w:val="002532B0"/>
    <w:rsid w:val="00265023"/>
    <w:rsid w:val="002710E8"/>
    <w:rsid w:val="00290726"/>
    <w:rsid w:val="00290942"/>
    <w:rsid w:val="002A6192"/>
    <w:rsid w:val="002C02E4"/>
    <w:rsid w:val="002C10F5"/>
    <w:rsid w:val="002C360D"/>
    <w:rsid w:val="002E2ED0"/>
    <w:rsid w:val="002E581D"/>
    <w:rsid w:val="00306043"/>
    <w:rsid w:val="00314BBF"/>
    <w:rsid w:val="00325A12"/>
    <w:rsid w:val="00327B95"/>
    <w:rsid w:val="00341540"/>
    <w:rsid w:val="00366AF9"/>
    <w:rsid w:val="00383D4E"/>
    <w:rsid w:val="003A26A8"/>
    <w:rsid w:val="003E2CC6"/>
    <w:rsid w:val="003E54C1"/>
    <w:rsid w:val="003F499D"/>
    <w:rsid w:val="003F6611"/>
    <w:rsid w:val="004065CA"/>
    <w:rsid w:val="004252C7"/>
    <w:rsid w:val="00430A17"/>
    <w:rsid w:val="004719BE"/>
    <w:rsid w:val="00493267"/>
    <w:rsid w:val="004A4066"/>
    <w:rsid w:val="004B7BF2"/>
    <w:rsid w:val="004B7C73"/>
    <w:rsid w:val="004C230A"/>
    <w:rsid w:val="004C36B6"/>
    <w:rsid w:val="004D00AE"/>
    <w:rsid w:val="004D33C0"/>
    <w:rsid w:val="004E2E6D"/>
    <w:rsid w:val="004F0463"/>
    <w:rsid w:val="00501882"/>
    <w:rsid w:val="00501BCC"/>
    <w:rsid w:val="0050220F"/>
    <w:rsid w:val="005225A2"/>
    <w:rsid w:val="00542E6C"/>
    <w:rsid w:val="00567BCB"/>
    <w:rsid w:val="005724BA"/>
    <w:rsid w:val="005847F9"/>
    <w:rsid w:val="005C2977"/>
    <w:rsid w:val="005D7597"/>
    <w:rsid w:val="005E2061"/>
    <w:rsid w:val="005F2ECB"/>
    <w:rsid w:val="006473B7"/>
    <w:rsid w:val="0065256D"/>
    <w:rsid w:val="00673161"/>
    <w:rsid w:val="006831D2"/>
    <w:rsid w:val="00685EE2"/>
    <w:rsid w:val="006949A9"/>
    <w:rsid w:val="006A1504"/>
    <w:rsid w:val="006B24D4"/>
    <w:rsid w:val="006B2FFB"/>
    <w:rsid w:val="006B7155"/>
    <w:rsid w:val="006C7B87"/>
    <w:rsid w:val="006F08BF"/>
    <w:rsid w:val="00703BCB"/>
    <w:rsid w:val="00714F30"/>
    <w:rsid w:val="0075314D"/>
    <w:rsid w:val="00755AFC"/>
    <w:rsid w:val="00770A77"/>
    <w:rsid w:val="00782326"/>
    <w:rsid w:val="00783B9C"/>
    <w:rsid w:val="00787872"/>
    <w:rsid w:val="007D2D76"/>
    <w:rsid w:val="007D3AAD"/>
    <w:rsid w:val="007E6041"/>
    <w:rsid w:val="007F04C5"/>
    <w:rsid w:val="007F7F2F"/>
    <w:rsid w:val="00815602"/>
    <w:rsid w:val="00816C8A"/>
    <w:rsid w:val="00821E4D"/>
    <w:rsid w:val="0082252C"/>
    <w:rsid w:val="00850ACD"/>
    <w:rsid w:val="00853865"/>
    <w:rsid w:val="00880CFD"/>
    <w:rsid w:val="0089023B"/>
    <w:rsid w:val="008A6B47"/>
    <w:rsid w:val="008B2B1C"/>
    <w:rsid w:val="008B7BA7"/>
    <w:rsid w:val="008C495E"/>
    <w:rsid w:val="008C68CD"/>
    <w:rsid w:val="008D17DE"/>
    <w:rsid w:val="008E2D75"/>
    <w:rsid w:val="008E2F9F"/>
    <w:rsid w:val="008E54AA"/>
    <w:rsid w:val="0090749D"/>
    <w:rsid w:val="00917D69"/>
    <w:rsid w:val="009365E2"/>
    <w:rsid w:val="00952246"/>
    <w:rsid w:val="00974A00"/>
    <w:rsid w:val="0099313F"/>
    <w:rsid w:val="0099642D"/>
    <w:rsid w:val="009B3524"/>
    <w:rsid w:val="009B79A9"/>
    <w:rsid w:val="009C7487"/>
    <w:rsid w:val="009D28A0"/>
    <w:rsid w:val="009E08A3"/>
    <w:rsid w:val="009F5C5C"/>
    <w:rsid w:val="00A14FC6"/>
    <w:rsid w:val="00A402B5"/>
    <w:rsid w:val="00A65F4A"/>
    <w:rsid w:val="00A71058"/>
    <w:rsid w:val="00A73A7C"/>
    <w:rsid w:val="00A82C19"/>
    <w:rsid w:val="00AC4479"/>
    <w:rsid w:val="00AD16D1"/>
    <w:rsid w:val="00AE5538"/>
    <w:rsid w:val="00AF08FB"/>
    <w:rsid w:val="00B0433D"/>
    <w:rsid w:val="00B0444B"/>
    <w:rsid w:val="00B05132"/>
    <w:rsid w:val="00B0757D"/>
    <w:rsid w:val="00B414F6"/>
    <w:rsid w:val="00B52267"/>
    <w:rsid w:val="00B80ECA"/>
    <w:rsid w:val="00B84644"/>
    <w:rsid w:val="00B869EB"/>
    <w:rsid w:val="00B9618C"/>
    <w:rsid w:val="00BB0415"/>
    <w:rsid w:val="00BB776C"/>
    <w:rsid w:val="00BD5349"/>
    <w:rsid w:val="00BD628D"/>
    <w:rsid w:val="00BE4003"/>
    <w:rsid w:val="00BE64E4"/>
    <w:rsid w:val="00BF0195"/>
    <w:rsid w:val="00BF729D"/>
    <w:rsid w:val="00C03E2D"/>
    <w:rsid w:val="00C05C4D"/>
    <w:rsid w:val="00C209B7"/>
    <w:rsid w:val="00C44D83"/>
    <w:rsid w:val="00C53841"/>
    <w:rsid w:val="00C571A5"/>
    <w:rsid w:val="00C61ED3"/>
    <w:rsid w:val="00CA047A"/>
    <w:rsid w:val="00CA2D4B"/>
    <w:rsid w:val="00CB1DBC"/>
    <w:rsid w:val="00CB759B"/>
    <w:rsid w:val="00CC3AE2"/>
    <w:rsid w:val="00CD6936"/>
    <w:rsid w:val="00CE216E"/>
    <w:rsid w:val="00CF19B9"/>
    <w:rsid w:val="00CF471D"/>
    <w:rsid w:val="00D12B13"/>
    <w:rsid w:val="00D245D3"/>
    <w:rsid w:val="00D344F1"/>
    <w:rsid w:val="00D55092"/>
    <w:rsid w:val="00D62F56"/>
    <w:rsid w:val="00D6439A"/>
    <w:rsid w:val="00D6717A"/>
    <w:rsid w:val="00D84210"/>
    <w:rsid w:val="00D85612"/>
    <w:rsid w:val="00D91E9C"/>
    <w:rsid w:val="00DA28C6"/>
    <w:rsid w:val="00DB3CDB"/>
    <w:rsid w:val="00DB6784"/>
    <w:rsid w:val="00DC5A6F"/>
    <w:rsid w:val="00DD2C6E"/>
    <w:rsid w:val="00DE0D87"/>
    <w:rsid w:val="00DF091D"/>
    <w:rsid w:val="00E038B9"/>
    <w:rsid w:val="00E04332"/>
    <w:rsid w:val="00E12CAB"/>
    <w:rsid w:val="00E22284"/>
    <w:rsid w:val="00E32E12"/>
    <w:rsid w:val="00E41CF9"/>
    <w:rsid w:val="00E46C9B"/>
    <w:rsid w:val="00E52E72"/>
    <w:rsid w:val="00E90581"/>
    <w:rsid w:val="00EA391C"/>
    <w:rsid w:val="00EA5AAB"/>
    <w:rsid w:val="00ED5BC1"/>
    <w:rsid w:val="00EE6B93"/>
    <w:rsid w:val="00F00792"/>
    <w:rsid w:val="00F0432D"/>
    <w:rsid w:val="00F14241"/>
    <w:rsid w:val="00F14AB4"/>
    <w:rsid w:val="00F15661"/>
    <w:rsid w:val="00F319CC"/>
    <w:rsid w:val="00F35D9F"/>
    <w:rsid w:val="00F673F3"/>
    <w:rsid w:val="00F7047C"/>
    <w:rsid w:val="00F85577"/>
    <w:rsid w:val="00FA492B"/>
    <w:rsid w:val="00FA4EEA"/>
    <w:rsid w:val="00FA723F"/>
    <w:rsid w:val="00FC616A"/>
    <w:rsid w:val="00FD6118"/>
    <w:rsid w:val="00FE19CD"/>
    <w:rsid w:val="00FF59C3"/>
    <w:rsid w:val="00FF748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rules v:ext="edit">
        <o:r id="V:Rule1" type="connector" idref="#_x0000_s1038"/>
        <o:r id="V:Rule2" type="connector" idref="#_x0000_s1037"/>
        <o:r id="V:Rule3" type="connector" idref="#_x0000_s1035"/>
        <o:r id="V:Rule4" type="connector" idref="#_x0000_s1039"/>
      </o:rules>
    </o:shapelayout>
  </w:shapeDefaults>
  <w:decimalSymbol w:val=","/>
  <w:listSeparator w:val=";"/>
  <w15:docId w15:val="{3944E576-D380-4881-AD42-1B3904A534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D344F1"/>
    <w:pPr>
      <w:spacing w:before="120" w:after="120" w:line="360" w:lineRule="auto"/>
      <w:jc w:val="both"/>
    </w:pPr>
    <w:rPr>
      <w:rFonts w:eastAsia="Times New Roman" w:cs="Times New Roman"/>
      <w:sz w:val="24"/>
      <w:szCs w:val="24"/>
      <w:lang w:eastAsia="cs-CZ"/>
    </w:rPr>
  </w:style>
  <w:style w:type="paragraph" w:styleId="Nadpis1">
    <w:name w:val="heading 1"/>
    <w:basedOn w:val="Normln"/>
    <w:next w:val="Normln"/>
    <w:link w:val="Nadpis1Char"/>
    <w:qFormat/>
    <w:rsid w:val="00880CFD"/>
    <w:pPr>
      <w:keepNext/>
      <w:keepLines/>
      <w:numPr>
        <w:numId w:val="1"/>
      </w:numPr>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nhideWhenUsed/>
    <w:qFormat/>
    <w:rsid w:val="008B2B1C"/>
    <w:pPr>
      <w:keepNext/>
      <w:keepLines/>
      <w:numPr>
        <w:ilvl w:val="1"/>
        <w:numId w:val="1"/>
      </w:numPr>
      <w:spacing w:before="200"/>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
    <w:next w:val="Normln"/>
    <w:link w:val="Nadpis3Char"/>
    <w:unhideWhenUsed/>
    <w:qFormat/>
    <w:rsid w:val="008B2B1C"/>
    <w:pPr>
      <w:keepNext/>
      <w:keepLines/>
      <w:numPr>
        <w:ilvl w:val="2"/>
        <w:numId w:val="1"/>
      </w:numPr>
      <w:spacing w:before="200"/>
      <w:outlineLvl w:val="2"/>
    </w:pPr>
    <w:rPr>
      <w:rFonts w:asciiTheme="majorHAnsi" w:eastAsiaTheme="majorEastAsia" w:hAnsiTheme="majorHAnsi" w:cstheme="majorBidi"/>
      <w:b/>
      <w:bCs/>
      <w:color w:val="4F81BD" w:themeColor="accent1"/>
    </w:rPr>
  </w:style>
  <w:style w:type="paragraph" w:styleId="Nadpis4">
    <w:name w:val="heading 4"/>
    <w:basedOn w:val="Normln"/>
    <w:next w:val="Normln"/>
    <w:link w:val="Nadpis4Char"/>
    <w:unhideWhenUsed/>
    <w:qFormat/>
    <w:rsid w:val="008B2B1C"/>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Nadpis5">
    <w:name w:val="heading 5"/>
    <w:basedOn w:val="Normln"/>
    <w:next w:val="Normln"/>
    <w:link w:val="Nadpis5Char"/>
    <w:unhideWhenUsed/>
    <w:qFormat/>
    <w:rsid w:val="008B2B1C"/>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Nadpis6">
    <w:name w:val="heading 6"/>
    <w:basedOn w:val="Normln"/>
    <w:next w:val="Normln"/>
    <w:link w:val="Nadpis6Char"/>
    <w:unhideWhenUsed/>
    <w:qFormat/>
    <w:rsid w:val="008B2B1C"/>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Nadpis7">
    <w:name w:val="heading 7"/>
    <w:basedOn w:val="Normln"/>
    <w:next w:val="Normln"/>
    <w:link w:val="Nadpis7Char"/>
    <w:unhideWhenUsed/>
    <w:qFormat/>
    <w:rsid w:val="008B2B1C"/>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Nadpis8">
    <w:name w:val="heading 8"/>
    <w:basedOn w:val="Normln"/>
    <w:next w:val="Normln"/>
    <w:link w:val="Nadpis8Char"/>
    <w:unhideWhenUsed/>
    <w:qFormat/>
    <w:rsid w:val="008B2B1C"/>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
    <w:next w:val="Normln"/>
    <w:link w:val="Nadpis9Char"/>
    <w:unhideWhenUsed/>
    <w:qFormat/>
    <w:rsid w:val="008B2B1C"/>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xnazev2">
    <w:name w:val="xnazev2"/>
    <w:basedOn w:val="Normln"/>
    <w:next w:val="Normln"/>
    <w:rsid w:val="00880CFD"/>
    <w:pPr>
      <w:jc w:val="center"/>
    </w:pPr>
    <w:rPr>
      <w:b/>
      <w:bCs/>
      <w:caps/>
      <w:spacing w:val="14"/>
      <w:sz w:val="40"/>
    </w:rPr>
  </w:style>
  <w:style w:type="paragraph" w:customStyle="1" w:styleId="xnazev1">
    <w:name w:val="xnazev1"/>
    <w:basedOn w:val="Normln"/>
    <w:next w:val="Normln"/>
    <w:rsid w:val="00880CFD"/>
    <w:pPr>
      <w:jc w:val="center"/>
    </w:pPr>
    <w:rPr>
      <w:b/>
      <w:bCs/>
      <w:caps/>
      <w:spacing w:val="14"/>
      <w:sz w:val="32"/>
    </w:rPr>
  </w:style>
  <w:style w:type="paragraph" w:styleId="Textbubliny">
    <w:name w:val="Balloon Text"/>
    <w:basedOn w:val="Normln"/>
    <w:link w:val="TextbublinyChar"/>
    <w:uiPriority w:val="99"/>
    <w:semiHidden/>
    <w:unhideWhenUsed/>
    <w:rsid w:val="00880CFD"/>
    <w:rPr>
      <w:rFonts w:ascii="Tahoma" w:hAnsi="Tahoma" w:cs="Tahoma"/>
      <w:sz w:val="16"/>
      <w:szCs w:val="16"/>
    </w:rPr>
  </w:style>
  <w:style w:type="character" w:customStyle="1" w:styleId="TextbublinyChar">
    <w:name w:val="Text bubliny Char"/>
    <w:basedOn w:val="Standardnpsmoodstavce"/>
    <w:link w:val="Textbubliny"/>
    <w:uiPriority w:val="99"/>
    <w:semiHidden/>
    <w:rsid w:val="00880CFD"/>
    <w:rPr>
      <w:rFonts w:ascii="Tahoma" w:eastAsia="Times New Roman" w:hAnsi="Tahoma" w:cs="Tahoma"/>
      <w:sz w:val="16"/>
      <w:szCs w:val="16"/>
      <w:lang w:eastAsia="cs-CZ"/>
    </w:rPr>
  </w:style>
  <w:style w:type="character" w:customStyle="1" w:styleId="Nadpis1Char">
    <w:name w:val="Nadpis 1 Char"/>
    <w:basedOn w:val="Standardnpsmoodstavce"/>
    <w:link w:val="Nadpis1"/>
    <w:rsid w:val="00880CFD"/>
    <w:rPr>
      <w:rFonts w:asciiTheme="majorHAnsi" w:eastAsiaTheme="majorEastAsia" w:hAnsiTheme="majorHAnsi" w:cstheme="majorBidi"/>
      <w:b/>
      <w:bCs/>
      <w:color w:val="365F91" w:themeColor="accent1" w:themeShade="BF"/>
      <w:sz w:val="28"/>
      <w:szCs w:val="28"/>
      <w:lang w:eastAsia="cs-CZ"/>
    </w:rPr>
  </w:style>
  <w:style w:type="paragraph" w:styleId="Nadpisobsahu">
    <w:name w:val="TOC Heading"/>
    <w:basedOn w:val="Nadpis1"/>
    <w:next w:val="Normln"/>
    <w:uiPriority w:val="39"/>
    <w:semiHidden/>
    <w:unhideWhenUsed/>
    <w:qFormat/>
    <w:rsid w:val="00880CFD"/>
    <w:pPr>
      <w:spacing w:line="276" w:lineRule="auto"/>
      <w:outlineLvl w:val="9"/>
    </w:pPr>
  </w:style>
  <w:style w:type="paragraph" w:styleId="Zhlav">
    <w:name w:val="header"/>
    <w:basedOn w:val="Normln"/>
    <w:link w:val="ZhlavChar"/>
    <w:uiPriority w:val="99"/>
    <w:unhideWhenUsed/>
    <w:rsid w:val="008B2B1C"/>
    <w:pPr>
      <w:tabs>
        <w:tab w:val="center" w:pos="4536"/>
        <w:tab w:val="right" w:pos="9072"/>
      </w:tabs>
    </w:pPr>
  </w:style>
  <w:style w:type="character" w:customStyle="1" w:styleId="ZhlavChar">
    <w:name w:val="Záhlaví Char"/>
    <w:basedOn w:val="Standardnpsmoodstavce"/>
    <w:link w:val="Zhlav"/>
    <w:uiPriority w:val="99"/>
    <w:rsid w:val="008B2B1C"/>
    <w:rPr>
      <w:rFonts w:ascii="Times New Roman" w:eastAsia="Times New Roman" w:hAnsi="Times New Roman" w:cs="Times New Roman"/>
      <w:sz w:val="24"/>
      <w:szCs w:val="24"/>
      <w:lang w:eastAsia="cs-CZ"/>
    </w:rPr>
  </w:style>
  <w:style w:type="paragraph" w:styleId="Zpat">
    <w:name w:val="footer"/>
    <w:basedOn w:val="Normln"/>
    <w:link w:val="ZpatChar"/>
    <w:unhideWhenUsed/>
    <w:rsid w:val="008B2B1C"/>
    <w:pPr>
      <w:tabs>
        <w:tab w:val="center" w:pos="4536"/>
        <w:tab w:val="right" w:pos="9072"/>
      </w:tabs>
    </w:pPr>
  </w:style>
  <w:style w:type="character" w:customStyle="1" w:styleId="ZpatChar">
    <w:name w:val="Zápatí Char"/>
    <w:basedOn w:val="Standardnpsmoodstavce"/>
    <w:link w:val="Zpat"/>
    <w:uiPriority w:val="99"/>
    <w:rsid w:val="008B2B1C"/>
    <w:rPr>
      <w:rFonts w:ascii="Times New Roman" w:eastAsia="Times New Roman" w:hAnsi="Times New Roman" w:cs="Times New Roman"/>
      <w:sz w:val="24"/>
      <w:szCs w:val="24"/>
      <w:lang w:eastAsia="cs-CZ"/>
    </w:rPr>
  </w:style>
  <w:style w:type="character" w:customStyle="1" w:styleId="Nadpis2Char">
    <w:name w:val="Nadpis 2 Char"/>
    <w:basedOn w:val="Standardnpsmoodstavce"/>
    <w:link w:val="Nadpis2"/>
    <w:rsid w:val="008B2B1C"/>
    <w:rPr>
      <w:rFonts w:asciiTheme="majorHAnsi" w:eastAsiaTheme="majorEastAsia" w:hAnsiTheme="majorHAnsi" w:cstheme="majorBidi"/>
      <w:b/>
      <w:bCs/>
      <w:color w:val="4F81BD" w:themeColor="accent1"/>
      <w:sz w:val="26"/>
      <w:szCs w:val="26"/>
      <w:lang w:eastAsia="cs-CZ"/>
    </w:rPr>
  </w:style>
  <w:style w:type="character" w:customStyle="1" w:styleId="Nadpis3Char">
    <w:name w:val="Nadpis 3 Char"/>
    <w:basedOn w:val="Standardnpsmoodstavce"/>
    <w:link w:val="Nadpis3"/>
    <w:rsid w:val="008B2B1C"/>
    <w:rPr>
      <w:rFonts w:asciiTheme="majorHAnsi" w:eastAsiaTheme="majorEastAsia" w:hAnsiTheme="majorHAnsi" w:cstheme="majorBidi"/>
      <w:b/>
      <w:bCs/>
      <w:color w:val="4F81BD" w:themeColor="accent1"/>
      <w:sz w:val="24"/>
      <w:szCs w:val="24"/>
      <w:lang w:eastAsia="cs-CZ"/>
    </w:rPr>
  </w:style>
  <w:style w:type="character" w:customStyle="1" w:styleId="Nadpis4Char">
    <w:name w:val="Nadpis 4 Char"/>
    <w:basedOn w:val="Standardnpsmoodstavce"/>
    <w:link w:val="Nadpis4"/>
    <w:rsid w:val="008B2B1C"/>
    <w:rPr>
      <w:rFonts w:asciiTheme="majorHAnsi" w:eastAsiaTheme="majorEastAsia" w:hAnsiTheme="majorHAnsi" w:cstheme="majorBidi"/>
      <w:b/>
      <w:bCs/>
      <w:i/>
      <w:iCs/>
      <w:color w:val="4F81BD" w:themeColor="accent1"/>
      <w:sz w:val="24"/>
      <w:szCs w:val="24"/>
      <w:lang w:eastAsia="cs-CZ"/>
    </w:rPr>
  </w:style>
  <w:style w:type="character" w:customStyle="1" w:styleId="Nadpis5Char">
    <w:name w:val="Nadpis 5 Char"/>
    <w:basedOn w:val="Standardnpsmoodstavce"/>
    <w:link w:val="Nadpis5"/>
    <w:rsid w:val="008B2B1C"/>
    <w:rPr>
      <w:rFonts w:asciiTheme="majorHAnsi" w:eastAsiaTheme="majorEastAsia" w:hAnsiTheme="majorHAnsi" w:cstheme="majorBidi"/>
      <w:color w:val="243F60" w:themeColor="accent1" w:themeShade="7F"/>
      <w:sz w:val="24"/>
      <w:szCs w:val="24"/>
      <w:lang w:eastAsia="cs-CZ"/>
    </w:rPr>
  </w:style>
  <w:style w:type="character" w:customStyle="1" w:styleId="Nadpis6Char">
    <w:name w:val="Nadpis 6 Char"/>
    <w:basedOn w:val="Standardnpsmoodstavce"/>
    <w:link w:val="Nadpis6"/>
    <w:rsid w:val="008B2B1C"/>
    <w:rPr>
      <w:rFonts w:asciiTheme="majorHAnsi" w:eastAsiaTheme="majorEastAsia" w:hAnsiTheme="majorHAnsi" w:cstheme="majorBidi"/>
      <w:i/>
      <w:iCs/>
      <w:color w:val="243F60" w:themeColor="accent1" w:themeShade="7F"/>
      <w:sz w:val="24"/>
      <w:szCs w:val="24"/>
      <w:lang w:eastAsia="cs-CZ"/>
    </w:rPr>
  </w:style>
  <w:style w:type="character" w:customStyle="1" w:styleId="Nadpis7Char">
    <w:name w:val="Nadpis 7 Char"/>
    <w:basedOn w:val="Standardnpsmoodstavce"/>
    <w:link w:val="Nadpis7"/>
    <w:rsid w:val="008B2B1C"/>
    <w:rPr>
      <w:rFonts w:asciiTheme="majorHAnsi" w:eastAsiaTheme="majorEastAsia" w:hAnsiTheme="majorHAnsi" w:cstheme="majorBidi"/>
      <w:i/>
      <w:iCs/>
      <w:color w:val="404040" w:themeColor="text1" w:themeTint="BF"/>
      <w:sz w:val="24"/>
      <w:szCs w:val="24"/>
      <w:lang w:eastAsia="cs-CZ"/>
    </w:rPr>
  </w:style>
  <w:style w:type="character" w:customStyle="1" w:styleId="Nadpis8Char">
    <w:name w:val="Nadpis 8 Char"/>
    <w:basedOn w:val="Standardnpsmoodstavce"/>
    <w:link w:val="Nadpis8"/>
    <w:rsid w:val="008B2B1C"/>
    <w:rPr>
      <w:rFonts w:asciiTheme="majorHAnsi" w:eastAsiaTheme="majorEastAsia" w:hAnsiTheme="majorHAnsi" w:cstheme="majorBidi"/>
      <w:color w:val="404040" w:themeColor="text1" w:themeTint="BF"/>
      <w:sz w:val="20"/>
      <w:szCs w:val="20"/>
      <w:lang w:eastAsia="cs-CZ"/>
    </w:rPr>
  </w:style>
  <w:style w:type="character" w:customStyle="1" w:styleId="Nadpis9Char">
    <w:name w:val="Nadpis 9 Char"/>
    <w:basedOn w:val="Standardnpsmoodstavce"/>
    <w:link w:val="Nadpis9"/>
    <w:rsid w:val="008B2B1C"/>
    <w:rPr>
      <w:rFonts w:asciiTheme="majorHAnsi" w:eastAsiaTheme="majorEastAsia" w:hAnsiTheme="majorHAnsi" w:cstheme="majorBidi"/>
      <w:i/>
      <w:iCs/>
      <w:color w:val="404040" w:themeColor="text1" w:themeTint="BF"/>
      <w:sz w:val="20"/>
      <w:szCs w:val="20"/>
      <w:lang w:eastAsia="cs-CZ"/>
    </w:rPr>
  </w:style>
  <w:style w:type="paragraph" w:styleId="Obsah1">
    <w:name w:val="toc 1"/>
    <w:basedOn w:val="Normln"/>
    <w:next w:val="Normln"/>
    <w:autoRedefine/>
    <w:uiPriority w:val="39"/>
    <w:unhideWhenUsed/>
    <w:rsid w:val="008B2B1C"/>
    <w:pPr>
      <w:tabs>
        <w:tab w:val="right" w:leader="dot" w:pos="9062"/>
      </w:tabs>
      <w:spacing w:after="100"/>
    </w:pPr>
  </w:style>
  <w:style w:type="character" w:styleId="Hypertextovodkaz">
    <w:name w:val="Hyperlink"/>
    <w:basedOn w:val="Standardnpsmoodstavce"/>
    <w:uiPriority w:val="99"/>
    <w:unhideWhenUsed/>
    <w:rsid w:val="008B2B1C"/>
    <w:rPr>
      <w:color w:val="0000FF" w:themeColor="hyperlink"/>
      <w:u w:val="single"/>
    </w:rPr>
  </w:style>
  <w:style w:type="paragraph" w:styleId="Zkladntext">
    <w:name w:val="Body Text"/>
    <w:basedOn w:val="Normln"/>
    <w:link w:val="ZkladntextChar"/>
    <w:rsid w:val="00C53841"/>
  </w:style>
  <w:style w:type="character" w:customStyle="1" w:styleId="ZkladntextChar">
    <w:name w:val="Základní text Char"/>
    <w:basedOn w:val="Standardnpsmoodstavce"/>
    <w:link w:val="Zkladntext"/>
    <w:rsid w:val="00C53841"/>
    <w:rPr>
      <w:rFonts w:ascii="Times New Roman" w:eastAsia="Times New Roman" w:hAnsi="Times New Roman" w:cs="Times New Roman"/>
      <w:sz w:val="24"/>
      <w:szCs w:val="24"/>
      <w:lang w:eastAsia="cs-CZ"/>
    </w:rPr>
  </w:style>
  <w:style w:type="paragraph" w:styleId="Obsah2">
    <w:name w:val="toc 2"/>
    <w:basedOn w:val="Normln"/>
    <w:next w:val="Normln"/>
    <w:autoRedefine/>
    <w:uiPriority w:val="39"/>
    <w:unhideWhenUsed/>
    <w:rsid w:val="00F14AB4"/>
    <w:pPr>
      <w:spacing w:after="100"/>
      <w:ind w:left="240"/>
    </w:pPr>
  </w:style>
  <w:style w:type="paragraph" w:styleId="Obsah3">
    <w:name w:val="toc 3"/>
    <w:basedOn w:val="Normln"/>
    <w:next w:val="Normln"/>
    <w:autoRedefine/>
    <w:uiPriority w:val="39"/>
    <w:unhideWhenUsed/>
    <w:rsid w:val="00F14AB4"/>
    <w:pPr>
      <w:spacing w:after="100"/>
      <w:ind w:left="480"/>
    </w:pPr>
  </w:style>
  <w:style w:type="paragraph" w:styleId="Titulek">
    <w:name w:val="caption"/>
    <w:basedOn w:val="Normln"/>
    <w:next w:val="Normln"/>
    <w:unhideWhenUsed/>
    <w:qFormat/>
    <w:rsid w:val="009C7487"/>
    <w:pPr>
      <w:spacing w:after="200"/>
      <w:jc w:val="center"/>
    </w:pPr>
    <w:rPr>
      <w:b/>
      <w:bCs/>
      <w:color w:val="4F81BD" w:themeColor="accent1"/>
      <w:sz w:val="18"/>
      <w:szCs w:val="18"/>
    </w:rPr>
  </w:style>
  <w:style w:type="table" w:styleId="Mkatabulky">
    <w:name w:val="Table Grid"/>
    <w:basedOn w:val="Normlntabulka"/>
    <w:uiPriority w:val="59"/>
    <w:rsid w:val="00F14A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2">
    <w:name w:val="Body Text 2"/>
    <w:basedOn w:val="Normln"/>
    <w:link w:val="Zkladntext2Char"/>
    <w:uiPriority w:val="99"/>
    <w:semiHidden/>
    <w:unhideWhenUsed/>
    <w:rsid w:val="00366AF9"/>
    <w:pPr>
      <w:spacing w:line="480" w:lineRule="auto"/>
    </w:pPr>
  </w:style>
  <w:style w:type="character" w:customStyle="1" w:styleId="Zkladntext2Char">
    <w:name w:val="Základní text 2 Char"/>
    <w:basedOn w:val="Standardnpsmoodstavce"/>
    <w:link w:val="Zkladntext2"/>
    <w:uiPriority w:val="99"/>
    <w:semiHidden/>
    <w:rsid w:val="00366AF9"/>
    <w:rPr>
      <w:rFonts w:eastAsia="Times New Roman" w:cs="Times New Roman"/>
      <w:sz w:val="24"/>
      <w:szCs w:val="24"/>
      <w:lang w:eastAsia="cs-CZ"/>
    </w:rPr>
  </w:style>
  <w:style w:type="paragraph" w:styleId="Odstavecseseznamem">
    <w:name w:val="List Paragraph"/>
    <w:basedOn w:val="Normln"/>
    <w:uiPriority w:val="34"/>
    <w:qFormat/>
    <w:rsid w:val="00E90581"/>
    <w:pPr>
      <w:ind w:left="720"/>
      <w:contextualSpacing/>
    </w:pPr>
  </w:style>
  <w:style w:type="paragraph" w:styleId="Textpoznpodarou">
    <w:name w:val="footnote text"/>
    <w:basedOn w:val="Normln"/>
    <w:link w:val="TextpoznpodarouChar"/>
    <w:uiPriority w:val="99"/>
    <w:semiHidden/>
    <w:unhideWhenUsed/>
    <w:rsid w:val="00245F09"/>
    <w:pPr>
      <w:spacing w:before="0"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245F09"/>
    <w:rPr>
      <w:rFonts w:eastAsia="Times New Roman" w:cs="Times New Roman"/>
      <w:sz w:val="20"/>
      <w:szCs w:val="20"/>
      <w:lang w:eastAsia="cs-CZ"/>
    </w:rPr>
  </w:style>
  <w:style w:type="character" w:styleId="Znakapoznpodarou">
    <w:name w:val="footnote reference"/>
    <w:basedOn w:val="Standardnpsmoodstavce"/>
    <w:uiPriority w:val="99"/>
    <w:semiHidden/>
    <w:unhideWhenUsed/>
    <w:rsid w:val="00245F09"/>
    <w:rPr>
      <w:vertAlign w:val="superscript"/>
    </w:rPr>
  </w:style>
  <w:style w:type="character" w:styleId="Odkaznakoment">
    <w:name w:val="annotation reference"/>
    <w:basedOn w:val="Standardnpsmoodstavce"/>
    <w:uiPriority w:val="99"/>
    <w:semiHidden/>
    <w:unhideWhenUsed/>
    <w:rsid w:val="004B7BF2"/>
    <w:rPr>
      <w:sz w:val="16"/>
      <w:szCs w:val="16"/>
    </w:rPr>
  </w:style>
  <w:style w:type="paragraph" w:styleId="Textkomente">
    <w:name w:val="annotation text"/>
    <w:basedOn w:val="Normln"/>
    <w:link w:val="TextkomenteChar"/>
    <w:uiPriority w:val="99"/>
    <w:semiHidden/>
    <w:unhideWhenUsed/>
    <w:rsid w:val="004B7BF2"/>
    <w:pPr>
      <w:spacing w:line="240" w:lineRule="auto"/>
    </w:pPr>
    <w:rPr>
      <w:sz w:val="20"/>
      <w:szCs w:val="20"/>
    </w:rPr>
  </w:style>
  <w:style w:type="character" w:customStyle="1" w:styleId="TextkomenteChar">
    <w:name w:val="Text komentáře Char"/>
    <w:basedOn w:val="Standardnpsmoodstavce"/>
    <w:link w:val="Textkomente"/>
    <w:uiPriority w:val="99"/>
    <w:semiHidden/>
    <w:rsid w:val="004B7BF2"/>
    <w:rPr>
      <w:rFonts w:eastAsia="Times New Roman" w:cs="Times New Roman"/>
      <w:sz w:val="20"/>
      <w:szCs w:val="20"/>
      <w:lang w:eastAsia="cs-CZ"/>
    </w:rPr>
  </w:style>
  <w:style w:type="paragraph" w:styleId="Pedmtkomente">
    <w:name w:val="annotation subject"/>
    <w:basedOn w:val="Textkomente"/>
    <w:next w:val="Textkomente"/>
    <w:link w:val="PedmtkomenteChar"/>
    <w:uiPriority w:val="99"/>
    <w:semiHidden/>
    <w:unhideWhenUsed/>
    <w:rsid w:val="004B7BF2"/>
    <w:rPr>
      <w:b/>
      <w:bCs/>
    </w:rPr>
  </w:style>
  <w:style w:type="character" w:customStyle="1" w:styleId="PedmtkomenteChar">
    <w:name w:val="Předmět komentáře Char"/>
    <w:basedOn w:val="TextkomenteChar"/>
    <w:link w:val="Pedmtkomente"/>
    <w:uiPriority w:val="99"/>
    <w:semiHidden/>
    <w:rsid w:val="004B7BF2"/>
    <w:rPr>
      <w:rFonts w:eastAsia="Times New Roman" w:cs="Times New Roman"/>
      <w:b/>
      <w:bCs/>
      <w:sz w:val="20"/>
      <w:szCs w:val="20"/>
      <w:lang w:eastAsia="cs-CZ"/>
    </w:rPr>
  </w:style>
  <w:style w:type="paragraph" w:styleId="Normlnweb">
    <w:name w:val="Normal (Web)"/>
    <w:basedOn w:val="Normln"/>
    <w:uiPriority w:val="99"/>
    <w:unhideWhenUsed/>
    <w:rsid w:val="008B7BA7"/>
    <w:pPr>
      <w:spacing w:before="100" w:beforeAutospacing="1" w:after="100" w:afterAutospacing="1" w:line="240" w:lineRule="auto"/>
      <w:jc w:val="left"/>
    </w:pPr>
    <w:rPr>
      <w:rFonts w:ascii="Times New Roman" w:hAnsi="Times New Roman"/>
    </w:rPr>
  </w:style>
  <w:style w:type="character" w:customStyle="1" w:styleId="watch-title">
    <w:name w:val="watch-title"/>
    <w:basedOn w:val="Standardnpsmoodstavce"/>
    <w:rsid w:val="00F043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2746828">
      <w:bodyDiv w:val="1"/>
      <w:marLeft w:val="0"/>
      <w:marRight w:val="0"/>
      <w:marTop w:val="0"/>
      <w:marBottom w:val="0"/>
      <w:divBdr>
        <w:top w:val="none" w:sz="0" w:space="0" w:color="auto"/>
        <w:left w:val="none" w:sz="0" w:space="0" w:color="auto"/>
        <w:bottom w:val="none" w:sz="0" w:space="0" w:color="auto"/>
        <w:right w:val="none" w:sz="0" w:space="0" w:color="auto"/>
      </w:divBdr>
    </w:div>
    <w:div w:id="493574053">
      <w:bodyDiv w:val="1"/>
      <w:marLeft w:val="0"/>
      <w:marRight w:val="0"/>
      <w:marTop w:val="0"/>
      <w:marBottom w:val="0"/>
      <w:divBdr>
        <w:top w:val="none" w:sz="0" w:space="0" w:color="auto"/>
        <w:left w:val="none" w:sz="0" w:space="0" w:color="auto"/>
        <w:bottom w:val="none" w:sz="0" w:space="0" w:color="auto"/>
        <w:right w:val="none" w:sz="0" w:space="0" w:color="auto"/>
      </w:divBdr>
    </w:div>
    <w:div w:id="669060043">
      <w:bodyDiv w:val="1"/>
      <w:marLeft w:val="0"/>
      <w:marRight w:val="0"/>
      <w:marTop w:val="0"/>
      <w:marBottom w:val="0"/>
      <w:divBdr>
        <w:top w:val="none" w:sz="0" w:space="0" w:color="auto"/>
        <w:left w:val="none" w:sz="0" w:space="0" w:color="auto"/>
        <w:bottom w:val="none" w:sz="0" w:space="0" w:color="auto"/>
        <w:right w:val="none" w:sz="0" w:space="0" w:color="auto"/>
      </w:divBdr>
      <w:divsChild>
        <w:div w:id="948703234">
          <w:marLeft w:val="-115"/>
          <w:marRight w:val="0"/>
          <w:marTop w:val="0"/>
          <w:marBottom w:val="0"/>
          <w:divBdr>
            <w:top w:val="none" w:sz="0" w:space="0" w:color="auto"/>
            <w:left w:val="none" w:sz="0" w:space="0" w:color="auto"/>
            <w:bottom w:val="none" w:sz="0" w:space="0" w:color="auto"/>
            <w:right w:val="none" w:sz="0" w:space="0" w:color="auto"/>
          </w:divBdr>
        </w:div>
      </w:divsChild>
    </w:div>
    <w:div w:id="749154027">
      <w:bodyDiv w:val="1"/>
      <w:marLeft w:val="0"/>
      <w:marRight w:val="0"/>
      <w:marTop w:val="0"/>
      <w:marBottom w:val="0"/>
      <w:divBdr>
        <w:top w:val="none" w:sz="0" w:space="0" w:color="auto"/>
        <w:left w:val="none" w:sz="0" w:space="0" w:color="auto"/>
        <w:bottom w:val="none" w:sz="0" w:space="0" w:color="auto"/>
        <w:right w:val="none" w:sz="0" w:space="0" w:color="auto"/>
      </w:divBdr>
    </w:div>
    <w:div w:id="943075956">
      <w:bodyDiv w:val="1"/>
      <w:marLeft w:val="0"/>
      <w:marRight w:val="0"/>
      <w:marTop w:val="0"/>
      <w:marBottom w:val="0"/>
      <w:divBdr>
        <w:top w:val="none" w:sz="0" w:space="0" w:color="auto"/>
        <w:left w:val="none" w:sz="0" w:space="0" w:color="auto"/>
        <w:bottom w:val="none" w:sz="0" w:space="0" w:color="auto"/>
        <w:right w:val="none" w:sz="0" w:space="0" w:color="auto"/>
      </w:divBdr>
      <w:divsChild>
        <w:div w:id="766539782">
          <w:marLeft w:val="-115"/>
          <w:marRight w:val="0"/>
          <w:marTop w:val="0"/>
          <w:marBottom w:val="0"/>
          <w:divBdr>
            <w:top w:val="none" w:sz="0" w:space="0" w:color="auto"/>
            <w:left w:val="none" w:sz="0" w:space="0" w:color="auto"/>
            <w:bottom w:val="none" w:sz="0" w:space="0" w:color="auto"/>
            <w:right w:val="none" w:sz="0" w:space="0" w:color="auto"/>
          </w:divBdr>
        </w:div>
      </w:divsChild>
    </w:div>
    <w:div w:id="1070158080">
      <w:bodyDiv w:val="1"/>
      <w:marLeft w:val="0"/>
      <w:marRight w:val="0"/>
      <w:marTop w:val="0"/>
      <w:marBottom w:val="0"/>
      <w:divBdr>
        <w:top w:val="none" w:sz="0" w:space="0" w:color="auto"/>
        <w:left w:val="none" w:sz="0" w:space="0" w:color="auto"/>
        <w:bottom w:val="none" w:sz="0" w:space="0" w:color="auto"/>
        <w:right w:val="none" w:sz="0" w:space="0" w:color="auto"/>
      </w:divBdr>
      <w:divsChild>
        <w:div w:id="1121067799">
          <w:marLeft w:val="0"/>
          <w:marRight w:val="0"/>
          <w:marTop w:val="0"/>
          <w:marBottom w:val="0"/>
          <w:divBdr>
            <w:top w:val="none" w:sz="0" w:space="0" w:color="auto"/>
            <w:left w:val="none" w:sz="0" w:space="0" w:color="auto"/>
            <w:bottom w:val="none" w:sz="0" w:space="0" w:color="auto"/>
            <w:right w:val="none" w:sz="0" w:space="0" w:color="auto"/>
          </w:divBdr>
        </w:div>
      </w:divsChild>
    </w:div>
    <w:div w:id="1112242981">
      <w:bodyDiv w:val="1"/>
      <w:marLeft w:val="0"/>
      <w:marRight w:val="0"/>
      <w:marTop w:val="0"/>
      <w:marBottom w:val="0"/>
      <w:divBdr>
        <w:top w:val="none" w:sz="0" w:space="0" w:color="auto"/>
        <w:left w:val="none" w:sz="0" w:space="0" w:color="auto"/>
        <w:bottom w:val="none" w:sz="0" w:space="0" w:color="auto"/>
        <w:right w:val="none" w:sz="0" w:space="0" w:color="auto"/>
      </w:divBdr>
    </w:div>
    <w:div w:id="1407730592">
      <w:bodyDiv w:val="1"/>
      <w:marLeft w:val="0"/>
      <w:marRight w:val="0"/>
      <w:marTop w:val="0"/>
      <w:marBottom w:val="0"/>
      <w:divBdr>
        <w:top w:val="none" w:sz="0" w:space="0" w:color="auto"/>
        <w:left w:val="none" w:sz="0" w:space="0" w:color="auto"/>
        <w:bottom w:val="none" w:sz="0" w:space="0" w:color="auto"/>
        <w:right w:val="none" w:sz="0" w:space="0" w:color="auto"/>
      </w:divBdr>
    </w:div>
    <w:div w:id="1692342235">
      <w:bodyDiv w:val="1"/>
      <w:marLeft w:val="0"/>
      <w:marRight w:val="0"/>
      <w:marTop w:val="0"/>
      <w:marBottom w:val="0"/>
      <w:divBdr>
        <w:top w:val="none" w:sz="0" w:space="0" w:color="auto"/>
        <w:left w:val="none" w:sz="0" w:space="0" w:color="auto"/>
        <w:bottom w:val="none" w:sz="0" w:space="0" w:color="auto"/>
        <w:right w:val="none" w:sz="0" w:space="0" w:color="auto"/>
      </w:divBdr>
      <w:divsChild>
        <w:div w:id="1408042310">
          <w:marLeft w:val="0"/>
          <w:marRight w:val="0"/>
          <w:marTop w:val="0"/>
          <w:marBottom w:val="0"/>
          <w:divBdr>
            <w:top w:val="none" w:sz="0" w:space="0" w:color="auto"/>
            <w:left w:val="none" w:sz="0" w:space="0" w:color="auto"/>
            <w:bottom w:val="none" w:sz="0" w:space="0" w:color="auto"/>
            <w:right w:val="none" w:sz="0" w:space="0" w:color="auto"/>
          </w:divBdr>
        </w:div>
      </w:divsChild>
    </w:div>
    <w:div w:id="1871142499">
      <w:bodyDiv w:val="1"/>
      <w:marLeft w:val="0"/>
      <w:marRight w:val="0"/>
      <w:marTop w:val="0"/>
      <w:marBottom w:val="0"/>
      <w:divBdr>
        <w:top w:val="none" w:sz="0" w:space="0" w:color="auto"/>
        <w:left w:val="none" w:sz="0" w:space="0" w:color="auto"/>
        <w:bottom w:val="none" w:sz="0" w:space="0" w:color="auto"/>
        <w:right w:val="none" w:sz="0" w:space="0" w:color="auto"/>
      </w:divBdr>
      <w:divsChild>
        <w:div w:id="264731171">
          <w:marLeft w:val="-115"/>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jpeg"/><Relationship Id="rId26" Type="http://schemas.openxmlformats.org/officeDocument/2006/relationships/image" Target="media/image13.png"/><Relationship Id="rId39" Type="http://schemas.openxmlformats.org/officeDocument/2006/relationships/header" Target="header4.xm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8.jpeg"/><Relationship Id="rId55" Type="http://schemas.openxmlformats.org/officeDocument/2006/relationships/image" Target="media/image3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png"/><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header" Target="header3.xml"/><Relationship Id="rId37" Type="http://schemas.openxmlformats.org/officeDocument/2006/relationships/hyperlink" Target="https://pixabay.com/" TargetMode="External"/><Relationship Id="rId40" Type="http://schemas.openxmlformats.org/officeDocument/2006/relationships/hyperlink" Target="https://www.youtube.com/watch?v=TdjjmK0hLEM" TargetMode="External"/><Relationship Id="rId45" Type="http://schemas.openxmlformats.org/officeDocument/2006/relationships/image" Target="media/image24.png"/><Relationship Id="rId53" Type="http://schemas.openxmlformats.org/officeDocument/2006/relationships/hyperlink" Target="http://lyricstraining.com/search?qry=everything%20at%20once" TargetMode="External"/><Relationship Id="rId58" Type="http://schemas.openxmlformats.org/officeDocument/2006/relationships/header" Target="header6.xml"/><Relationship Id="rId5" Type="http://schemas.openxmlformats.org/officeDocument/2006/relationships/webSettings" Target="webSettings.xml"/><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pixabay.com/"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http://qrgenerator.cz/" TargetMode="External"/><Relationship Id="rId35" Type="http://schemas.openxmlformats.org/officeDocument/2006/relationships/hyperlink" Target="https://padlet.com/" TargetMode="External"/><Relationship Id="rId43" Type="http://schemas.openxmlformats.org/officeDocument/2006/relationships/image" Target="media/image22.png"/><Relationship Id="rId48" Type="http://schemas.openxmlformats.org/officeDocument/2006/relationships/header" Target="header5.xml"/><Relationship Id="rId56" Type="http://schemas.openxmlformats.org/officeDocument/2006/relationships/image" Target="media/image31.png"/><Relationship Id="rId8" Type="http://schemas.openxmlformats.org/officeDocument/2006/relationships/image" Target="media/image1.jpeg"/><Relationship Id="rId51" Type="http://schemas.openxmlformats.org/officeDocument/2006/relationships/hyperlink" Target="https://translate.google.com/" TargetMode="External"/><Relationship Id="rId3" Type="http://schemas.openxmlformats.org/officeDocument/2006/relationships/styles" Target="styles.xml"/><Relationship Id="rId12" Type="http://schemas.openxmlformats.org/officeDocument/2006/relationships/hyperlink" Target="https://pixabay.com/"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7.jpeg"/><Relationship Id="rId38" Type="http://schemas.openxmlformats.org/officeDocument/2006/relationships/image" Target="media/image20.png"/><Relationship Id="rId46" Type="http://schemas.openxmlformats.org/officeDocument/2006/relationships/image" Target="media/image25.png"/><Relationship Id="rId59"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hyperlink" Target="https://www.pinterest.com/" TargetMode="External"/><Relationship Id="rId54"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ranslate.google.com" TargetMode="Externa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image" Target="media/image27.jpeg"/><Relationship Id="rId57" Type="http://schemas.openxmlformats.org/officeDocument/2006/relationships/image" Target="media/image32.png"/><Relationship Id="rId10" Type="http://schemas.openxmlformats.org/officeDocument/2006/relationships/header" Target="header1.xml"/><Relationship Id="rId31" Type="http://schemas.openxmlformats.org/officeDocument/2006/relationships/hyperlink" Target="https://www.unitag.io/qrcode" TargetMode="External"/><Relationship Id="rId44" Type="http://schemas.openxmlformats.org/officeDocument/2006/relationships/image" Target="media/image23.png"/><Relationship Id="rId52" Type="http://schemas.openxmlformats.org/officeDocument/2006/relationships/hyperlink" Target="http://lyricstraining.com/" TargetMode="External"/><Relationship Id="rId6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353;\Documents\GroupWise\sablona_barva.dotx"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96509AD3-1E41-44C5-AFE8-01987729FD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sablona_barva</Template>
  <TotalTime>1553</TotalTime>
  <Pages>24</Pages>
  <Words>2152</Words>
  <Characters>12702</Characters>
  <Application>Microsoft Office Word</Application>
  <DocSecurity>0</DocSecurity>
  <Lines>105</Lines>
  <Paragraphs>29</Paragraphs>
  <ScaleCrop>false</ScaleCrop>
  <HeadingPairs>
    <vt:vector size="4" baseType="variant">
      <vt:variant>
        <vt:lpstr>Title</vt:lpstr>
      </vt:variant>
      <vt:variant>
        <vt:i4>1</vt:i4>
      </vt:variant>
      <vt:variant>
        <vt:lpstr>Název</vt:lpstr>
      </vt:variant>
      <vt:variant>
        <vt:i4>1</vt:i4>
      </vt:variant>
    </vt:vector>
  </HeadingPairs>
  <TitlesOfParts>
    <vt:vector size="2" baseType="lpstr">
      <vt:lpstr/>
      <vt:lpstr/>
    </vt:vector>
  </TitlesOfParts>
  <Company>Ostravska Univerzita</Company>
  <LinksUpToDate>false</LinksUpToDate>
  <CharactersWithSpaces>14825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Eva Burianová</dc:creator>
  <cp:lastModifiedBy>Stachonova</cp:lastModifiedBy>
  <cp:revision>6</cp:revision>
  <cp:lastPrinted>2015-02-13T10:44:00Z</cp:lastPrinted>
  <dcterms:created xsi:type="dcterms:W3CDTF">2015-08-16T21:22:00Z</dcterms:created>
  <dcterms:modified xsi:type="dcterms:W3CDTF">2015-10-06T09:14:00Z</dcterms:modified>
</cp:coreProperties>
</file>