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EF" w:rsidRDefault="00D90BEF" w:rsidP="00D90BEF">
      <w:pPr>
        <w:pStyle w:val="Normln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Termín: 20. 10. 9:00 – 14:00</w:t>
      </w:r>
    </w:p>
    <w:p w:rsidR="00D90BEF" w:rsidRDefault="00D90BEF" w:rsidP="00D90BEF">
      <w:pPr>
        <w:pStyle w:val="Normln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Místo: ZŠ a MŠ Kyjov Bohuslavice; </w:t>
      </w:r>
      <w:r w:rsidRPr="00D90BEF">
        <w:rPr>
          <w:rFonts w:asciiTheme="minorHAnsi" w:hAnsiTheme="minorHAnsi" w:cstheme="minorHAnsi"/>
          <w:color w:val="222222"/>
          <w:shd w:val="clear" w:color="auto" w:fill="FFFFFF"/>
        </w:rPr>
        <w:t>Kyjov - Bohuslavice 4177, 696 55 Kyjov</w:t>
      </w:r>
    </w:p>
    <w:p w:rsidR="00D90BEF" w:rsidRPr="00D90BEF" w:rsidRDefault="00D90BEF" w:rsidP="00D90BEF">
      <w:pPr>
        <w:pStyle w:val="Normln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Téma: Matematická, čtenářská a digitální gramotnost napříč vzděláváním na 1. stupni ZŠ</w:t>
      </w:r>
    </w:p>
    <w:p w:rsidR="00D90BEF" w:rsidRPr="00D90BEF" w:rsidRDefault="00D90BEF" w:rsidP="00D90BEF">
      <w:pPr>
        <w:pStyle w:val="Normln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Název: Gramotnosti pod slupkou      </w:t>
      </w:r>
    </w:p>
    <w:p w:rsidR="00D90BEF" w:rsidRDefault="00D90BEF" w:rsidP="00BE34AA">
      <w:pPr>
        <w:pStyle w:val="Normln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D90BEF">
        <w:rPr>
          <w:rFonts w:asciiTheme="minorHAnsi" w:hAnsiTheme="minorHAnsi" w:cstheme="minorHAnsi"/>
          <w:b/>
          <w:sz w:val="22"/>
          <w:szCs w:val="22"/>
        </w:rPr>
        <w:t>Program:</w:t>
      </w: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9:00 – 9:30 prezence účastníků</w:t>
      </w: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9:30 – 10:30 představení projektu PPUČ a online společenství praxe</w:t>
      </w: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10:30 – 11:30 gramotnosti ve vzdělávací oblasti Umění a kultura</w:t>
      </w: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11:30 – 12:00 přestávka na oběd</w:t>
      </w: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12:00 – 13:30 – workshop napříč vzdělávacími obory prvního stupně</w:t>
      </w:r>
    </w:p>
    <w:p w:rsidR="00BE34AA" w:rsidRPr="00D90BEF" w:rsidRDefault="00BE34AA" w:rsidP="00BE34AA">
      <w:pPr>
        <w:pStyle w:val="Normlnweb"/>
        <w:shd w:val="clear" w:color="auto" w:fill="FFFFFF"/>
        <w:spacing w:after="0" w:afterAutospacing="0"/>
        <w:rPr>
          <w:rFonts w:asciiTheme="minorHAnsi" w:hAnsiTheme="minorHAnsi" w:cstheme="minorHAnsi"/>
        </w:rPr>
      </w:pPr>
      <w:r w:rsidRPr="00D90BEF">
        <w:rPr>
          <w:rFonts w:asciiTheme="minorHAnsi" w:hAnsiTheme="minorHAnsi" w:cstheme="minorHAnsi"/>
          <w:sz w:val="22"/>
          <w:szCs w:val="22"/>
        </w:rPr>
        <w:t>13:30 – 14:00 – diskuze, závěr setkání</w:t>
      </w:r>
    </w:p>
    <w:p w:rsidR="00BE34AA" w:rsidRDefault="00BE34AA" w:rsidP="00BE34AA"/>
    <w:p w:rsidR="003B7DB2" w:rsidRDefault="003B7DB2" w:rsidP="00C01B34">
      <w:pPr>
        <w:rPr>
          <w:rStyle w:val="Zdraznnjemn"/>
          <w:i w:val="0"/>
        </w:rPr>
      </w:pPr>
    </w:p>
    <w:p w:rsidR="00D90BEF" w:rsidRPr="00BE34AA" w:rsidRDefault="00D90BEF" w:rsidP="00C01B34">
      <w:pPr>
        <w:rPr>
          <w:rStyle w:val="Zdraznnjemn"/>
          <w:i w:val="0"/>
        </w:rPr>
      </w:pPr>
      <w:r>
        <w:rPr>
          <w:rStyle w:val="Zdraznnjemn"/>
          <w:i w:val="0"/>
        </w:rPr>
        <w:t>Změna programu vyhrazena.</w:t>
      </w:r>
      <w:bookmarkStart w:id="0" w:name="_GoBack"/>
      <w:bookmarkEnd w:id="0"/>
    </w:p>
    <w:sectPr w:rsidR="00D90BEF" w:rsidRPr="00BE34AA" w:rsidSect="0042356C">
      <w:headerReference w:type="default" r:id="rId6"/>
      <w:footerReference w:type="default" r:id="rId7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9F" w:rsidRDefault="00DE049F" w:rsidP="003B7DB2">
      <w:pPr>
        <w:spacing w:after="0" w:line="240" w:lineRule="auto"/>
      </w:pPr>
      <w:r>
        <w:separator/>
      </w:r>
    </w:p>
  </w:endnote>
  <w:endnote w:type="continuationSeparator" w:id="0">
    <w:p w:rsidR="00DE049F" w:rsidRDefault="00DE049F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9F" w:rsidRDefault="00DE049F" w:rsidP="003B7DB2">
      <w:pPr>
        <w:spacing w:after="0" w:line="240" w:lineRule="auto"/>
      </w:pPr>
      <w:r>
        <w:separator/>
      </w:r>
    </w:p>
  </w:footnote>
  <w:footnote w:type="continuationSeparator" w:id="0">
    <w:p w:rsidR="00DE049F" w:rsidRDefault="00DE049F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54FB3"/>
    <w:rsid w:val="003B7DB2"/>
    <w:rsid w:val="0042356C"/>
    <w:rsid w:val="0046534E"/>
    <w:rsid w:val="00725794"/>
    <w:rsid w:val="00847F27"/>
    <w:rsid w:val="00961075"/>
    <w:rsid w:val="00AB1683"/>
    <w:rsid w:val="00BE34AA"/>
    <w:rsid w:val="00C01B34"/>
    <w:rsid w:val="00CF427B"/>
    <w:rsid w:val="00D90BEF"/>
    <w:rsid w:val="00D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96440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4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Normlnweb">
    <w:name w:val="Normal (Web)"/>
    <w:basedOn w:val="Normln"/>
    <w:uiPriority w:val="99"/>
    <w:semiHidden/>
    <w:unhideWhenUsed/>
    <w:rsid w:val="00BE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4</cp:revision>
  <dcterms:created xsi:type="dcterms:W3CDTF">2018-06-07T15:52:00Z</dcterms:created>
  <dcterms:modified xsi:type="dcterms:W3CDTF">2018-10-02T09:44:00Z</dcterms:modified>
</cp:coreProperties>
</file>