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EC4D6F" w:rsidRDefault="00EC4D6F" w:rsidP="00C01B34">
      <w:pPr>
        <w:rPr>
          <w:rStyle w:val="Zdraznnjemn"/>
          <w:i w:val="0"/>
          <w:color w:val="auto"/>
          <w:sz w:val="32"/>
        </w:rPr>
      </w:pPr>
      <w:r w:rsidRPr="00EC4D6F">
        <w:rPr>
          <w:rStyle w:val="Zdraznnjemn"/>
          <w:i w:val="0"/>
          <w:color w:val="auto"/>
          <w:sz w:val="32"/>
        </w:rPr>
        <w:t>SETKÁNÍ SPOLEČ</w:t>
      </w:r>
      <w:r w:rsidR="008A7895">
        <w:rPr>
          <w:rStyle w:val="Zdraznnjemn"/>
          <w:i w:val="0"/>
          <w:color w:val="auto"/>
          <w:sz w:val="32"/>
        </w:rPr>
        <w:t>ENSTVÍ PRAXE PŘEDŠKOLNÍHO VZ</w:t>
      </w:r>
      <w:bookmarkStart w:id="0" w:name="_GoBack"/>
      <w:bookmarkEnd w:id="0"/>
      <w:r w:rsidR="008A7895">
        <w:rPr>
          <w:rStyle w:val="Zdraznnjemn"/>
          <w:i w:val="0"/>
          <w:color w:val="auto"/>
          <w:sz w:val="32"/>
        </w:rPr>
        <w:t>DĚLÁVÁNÍ</w:t>
      </w:r>
    </w:p>
    <w:p w:rsidR="00EC4D6F" w:rsidRPr="00EC4D6F" w:rsidRDefault="00EC4D6F" w:rsidP="00EC4D6F">
      <w:r w:rsidRPr="00EC4D6F">
        <w:t>Termín:</w:t>
      </w:r>
      <w:r w:rsidR="008A7895">
        <w:t xml:space="preserve"> 3. 11. 2018, 14:00 – 18:00</w:t>
      </w:r>
    </w:p>
    <w:p w:rsidR="00EC4D6F" w:rsidRPr="00EC4D6F" w:rsidRDefault="008A7895" w:rsidP="00EC4D6F">
      <w:r>
        <w:t>Místo: Mateřská škola Čtyřlístek, Kadaň</w:t>
      </w:r>
    </w:p>
    <w:p w:rsidR="00EC2632" w:rsidRDefault="00EC4D6F" w:rsidP="00C01B34">
      <w:r w:rsidRPr="00EC4D6F">
        <w:t>Program setkání</w:t>
      </w:r>
      <w:r>
        <w:t xml:space="preserve">: </w:t>
      </w:r>
    </w:p>
    <w:p w:rsidR="00EC4D6F" w:rsidRDefault="008A7895" w:rsidP="008A7895">
      <w:pPr>
        <w:pStyle w:val="Odstavecseseznamem"/>
        <w:numPr>
          <w:ilvl w:val="0"/>
          <w:numId w:val="2"/>
        </w:numPr>
        <w:rPr>
          <w:rStyle w:val="Zdraznnjemn"/>
          <w:i w:val="0"/>
          <w:color w:val="auto"/>
        </w:rPr>
      </w:pPr>
      <w:r>
        <w:rPr>
          <w:rStyle w:val="Zdraznnjemn"/>
          <w:i w:val="0"/>
          <w:color w:val="auto"/>
        </w:rPr>
        <w:t>Seznámení s projektem PPUČ, aktuality</w:t>
      </w:r>
      <w:r w:rsidR="0033248D">
        <w:rPr>
          <w:rStyle w:val="Zdraznnjemn"/>
          <w:i w:val="0"/>
          <w:color w:val="auto"/>
        </w:rPr>
        <w:t xml:space="preserve"> </w:t>
      </w:r>
    </w:p>
    <w:p w:rsidR="008A7895" w:rsidRDefault="008A7895" w:rsidP="008A7895">
      <w:pPr>
        <w:pStyle w:val="Odstavecseseznamem"/>
        <w:numPr>
          <w:ilvl w:val="0"/>
          <w:numId w:val="2"/>
        </w:numPr>
        <w:rPr>
          <w:rStyle w:val="Zdraznnjemn"/>
          <w:i w:val="0"/>
          <w:color w:val="auto"/>
        </w:rPr>
      </w:pPr>
      <w:r>
        <w:rPr>
          <w:rStyle w:val="Zdraznnjemn"/>
          <w:i w:val="0"/>
          <w:color w:val="auto"/>
        </w:rPr>
        <w:t xml:space="preserve">Seminář </w:t>
      </w:r>
      <w:r w:rsidRPr="0033248D">
        <w:rPr>
          <w:rStyle w:val="Zdraznnjemn"/>
          <w:b/>
          <w:i w:val="0"/>
          <w:color w:val="auto"/>
        </w:rPr>
        <w:t>PhDr. Jany Nováčkové</w:t>
      </w:r>
      <w:r w:rsidR="0033248D" w:rsidRPr="0033248D">
        <w:rPr>
          <w:rStyle w:val="Zdraznnjemn"/>
          <w:b/>
          <w:i w:val="0"/>
          <w:color w:val="auto"/>
        </w:rPr>
        <w:t>, CSc.</w:t>
      </w:r>
      <w:r w:rsidR="0033248D">
        <w:rPr>
          <w:rStyle w:val="Zdraznnjemn"/>
          <w:i w:val="0"/>
          <w:color w:val="auto"/>
        </w:rPr>
        <w:t>, Respektovat a být respektován</w:t>
      </w:r>
      <w:r w:rsidR="006B5217">
        <w:rPr>
          <w:rStyle w:val="Zdraznnjemn"/>
          <w:i w:val="0"/>
          <w:color w:val="auto"/>
        </w:rPr>
        <w:t>.</w:t>
      </w:r>
      <w:r>
        <w:rPr>
          <w:rStyle w:val="Zdraznnjemn"/>
          <w:i w:val="0"/>
          <w:color w:val="auto"/>
        </w:rPr>
        <w:t xml:space="preserve"> </w:t>
      </w:r>
    </w:p>
    <w:p w:rsidR="008A7895" w:rsidRDefault="008A7895" w:rsidP="008A7895">
      <w:pPr>
        <w:pStyle w:val="Odstavecseseznamem"/>
        <w:ind w:left="360"/>
        <w:rPr>
          <w:rStyle w:val="Zdraznnjemn"/>
          <w:i w:val="0"/>
          <w:color w:val="auto"/>
        </w:rPr>
      </w:pPr>
      <w:r>
        <w:rPr>
          <w:rStyle w:val="Zdraznnjemn"/>
          <w:i w:val="0"/>
          <w:color w:val="auto"/>
        </w:rPr>
        <w:t>Společně budeme hledat odpovědi na otázky z praxe:</w:t>
      </w:r>
    </w:p>
    <w:p w:rsidR="008A7895" w:rsidRDefault="008A7895" w:rsidP="008A7895">
      <w:pPr>
        <w:pStyle w:val="m4645522412837410969msolistparagraph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1.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Jak přirozeně posilovat vnitřní motivaci dítěte?</w:t>
      </w:r>
    </w:p>
    <w:p w:rsidR="008A7895" w:rsidRDefault="008A7895" w:rsidP="008A7895">
      <w:pPr>
        <w:pStyle w:val="m4645522412837410969msolistparagraph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2.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Jak nasměrovat dítě, aby řešilo konfliktní situaci s kamarádem bez zásahu a tzv. „laskavé“ manipulace učitelky?</w:t>
      </w:r>
    </w:p>
    <w:p w:rsidR="008A7895" w:rsidRDefault="008A7895" w:rsidP="008A7895">
      <w:pPr>
        <w:pStyle w:val="m4645522412837410969msolistparagraph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3.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Jak přimět dítě dodržovat domluvená pravidla (hygiena hlasu spojená s hlukem ve třídě)?</w:t>
      </w:r>
    </w:p>
    <w:p w:rsidR="008A7895" w:rsidRDefault="008A7895" w:rsidP="008A7895">
      <w:pPr>
        <w:pStyle w:val="m4645522412837410969msolistparagraph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4.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Jak si získat přirozenou cestou respekt dítěte?</w:t>
      </w:r>
    </w:p>
    <w:p w:rsidR="008A7895" w:rsidRDefault="008A7895" w:rsidP="008A7895">
      <w:pPr>
        <w:pStyle w:val="m4645522412837410969msolistparagraph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5.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Jak reagovat na nevhodnou komunikaci dítěte („drzé“ dítě)?</w:t>
      </w:r>
    </w:p>
    <w:p w:rsidR="008A7895" w:rsidRDefault="008A7895" w:rsidP="008A7895">
      <w:pPr>
        <w:pStyle w:val="m4645522412837410969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6.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Lze efektivně zvládat podporu jedinečnosti každého dítěte – je to reálný cíl?</w:t>
      </w:r>
    </w:p>
    <w:p w:rsidR="008A7895" w:rsidRDefault="008A7895" w:rsidP="008A7895">
      <w:pPr>
        <w:pStyle w:val="m4645522412837410969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1F497D"/>
          <w:sz w:val="22"/>
          <w:szCs w:val="22"/>
        </w:rPr>
      </w:pPr>
    </w:p>
    <w:p w:rsidR="008A7895" w:rsidRPr="008A7895" w:rsidRDefault="006B5217" w:rsidP="008A7895">
      <w:pPr>
        <w:pStyle w:val="m4645522412837410969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Rozvoj</w:t>
      </w:r>
      <w:r w:rsidR="008A7895" w:rsidRPr="008A7895">
        <w:rPr>
          <w:rFonts w:asciiTheme="minorHAnsi" w:hAnsiTheme="minorHAnsi" w:cstheme="minorHAnsi"/>
          <w:color w:val="222222"/>
          <w:sz w:val="22"/>
          <w:szCs w:val="22"/>
        </w:rPr>
        <w:t xml:space="preserve"> gramotností u dětí předškolního věku</w:t>
      </w:r>
    </w:p>
    <w:p w:rsidR="008A7895" w:rsidRPr="008A7895" w:rsidRDefault="008A7895" w:rsidP="008A7895">
      <w:pPr>
        <w:pStyle w:val="m4645522412837410969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A7895">
        <w:rPr>
          <w:rFonts w:asciiTheme="minorHAnsi" w:hAnsiTheme="minorHAnsi" w:cstheme="minorHAnsi"/>
          <w:color w:val="222222"/>
          <w:sz w:val="22"/>
          <w:szCs w:val="22"/>
        </w:rPr>
        <w:t>Diskuse, závěr</w:t>
      </w:r>
    </w:p>
    <w:p w:rsidR="008A7895" w:rsidRPr="008A7895" w:rsidRDefault="008A7895" w:rsidP="008A7895">
      <w:pPr>
        <w:pStyle w:val="Odstavecseseznamem"/>
        <w:ind w:left="360"/>
        <w:rPr>
          <w:rStyle w:val="Zdraznnjemn"/>
          <w:i w:val="0"/>
          <w:color w:val="auto"/>
        </w:rPr>
      </w:pPr>
    </w:p>
    <w:p w:rsidR="00EC2632" w:rsidRPr="00EC4D6F" w:rsidRDefault="00EC2632" w:rsidP="00C01B34">
      <w:pPr>
        <w:rPr>
          <w:rStyle w:val="Zdraznnjemn"/>
          <w:i w:val="0"/>
          <w:color w:val="auto"/>
        </w:rPr>
      </w:pPr>
      <w:r w:rsidRPr="00EC4D6F">
        <w:rPr>
          <w:rStyle w:val="Zdraznnjemn"/>
          <w:i w:val="0"/>
          <w:color w:val="auto"/>
        </w:rPr>
        <w:t>Pro zvaní vašich lidí lze použít:</w:t>
      </w:r>
    </w:p>
    <w:p w:rsidR="003B7DB2" w:rsidRPr="00EC4D6F" w:rsidRDefault="00556F5A" w:rsidP="00EC2632">
      <w:pPr>
        <w:pStyle w:val="Odstavecseseznamem"/>
        <w:numPr>
          <w:ilvl w:val="0"/>
          <w:numId w:val="1"/>
        </w:numPr>
        <w:rPr>
          <w:rStyle w:val="Zdraznnjemn"/>
          <w:i w:val="0"/>
          <w:color w:val="auto"/>
        </w:rPr>
      </w:pPr>
      <w:r w:rsidRPr="00EC4D6F">
        <w:rPr>
          <w:rStyle w:val="Zdraznnjemn"/>
          <w:i w:val="0"/>
          <w:color w:val="auto"/>
        </w:rPr>
        <w:t xml:space="preserve">Odkaz na </w:t>
      </w:r>
      <w:proofErr w:type="spellStart"/>
      <w:r w:rsidRPr="00EC4D6F">
        <w:rPr>
          <w:rStyle w:val="Zdraznnjemn"/>
          <w:i w:val="0"/>
          <w:color w:val="auto"/>
        </w:rPr>
        <w:t>Digifolio</w:t>
      </w:r>
      <w:proofErr w:type="spellEnd"/>
      <w:r w:rsidRPr="00EC4D6F">
        <w:rPr>
          <w:rStyle w:val="Zdraznnjemn"/>
          <w:i w:val="0"/>
          <w:color w:val="auto"/>
        </w:rPr>
        <w:t xml:space="preserve"> společenství praxe, kde jsou sdíleny veškeré termíny, anotace, programy apod.:</w:t>
      </w:r>
    </w:p>
    <w:p w:rsidR="00556F5A" w:rsidRDefault="007F4953" w:rsidP="00C01B34">
      <w:pPr>
        <w:rPr>
          <w:rStyle w:val="Hypertextovodkaz"/>
        </w:rPr>
      </w:pPr>
      <w:hyperlink r:id="rId7" w:history="1">
        <w:r w:rsidR="00556F5A" w:rsidRPr="00086948">
          <w:rPr>
            <w:rStyle w:val="Hypertextovodkaz"/>
          </w:rPr>
          <w:t>https://digifolio.rvp.cz/view/blocks.php?id=14184</w:t>
        </w:r>
      </w:hyperlink>
    </w:p>
    <w:p w:rsidR="00EC2632" w:rsidRDefault="00EC2632" w:rsidP="00C01B34">
      <w:pPr>
        <w:rPr>
          <w:rStyle w:val="Hypertextovodkaz"/>
        </w:rPr>
      </w:pPr>
    </w:p>
    <w:p w:rsidR="00EC2632" w:rsidRPr="00EC2632" w:rsidRDefault="00EC2632" w:rsidP="00EC2632">
      <w:pPr>
        <w:pStyle w:val="Odstavecseseznamem"/>
        <w:numPr>
          <w:ilvl w:val="0"/>
          <w:numId w:val="1"/>
        </w:numPr>
        <w:rPr>
          <w:rStyle w:val="Zdraznnjemn"/>
          <w:rFonts w:cstheme="minorHAnsi"/>
          <w:i w:val="0"/>
          <w:color w:val="auto"/>
        </w:rPr>
      </w:pPr>
      <w:r w:rsidRPr="00EC2632">
        <w:rPr>
          <w:rStyle w:val="Zdraznnjemn"/>
          <w:rFonts w:cstheme="minorHAnsi"/>
          <w:i w:val="0"/>
          <w:color w:val="auto"/>
        </w:rPr>
        <w:t xml:space="preserve">Odkaz na přihlašovací formulář: </w:t>
      </w:r>
      <w:hyperlink r:id="rId8" w:history="1">
        <w:r w:rsidRPr="00EC2632">
          <w:rPr>
            <w:rStyle w:val="Hypertextovodkaz"/>
            <w:rFonts w:cstheme="minorHAnsi"/>
          </w:rPr>
          <w:t>https://docs.google.com/forms/d/e/1FAIpQLSdICS_ugSc46VTy5RvL9l0rhwzvPGNdouZKf01WAulL1ZzNNw/viewform?usp=sf_link</w:t>
        </w:r>
      </w:hyperlink>
    </w:p>
    <w:p w:rsidR="00EC2632" w:rsidRDefault="00EC2632" w:rsidP="00C01B34">
      <w:pPr>
        <w:rPr>
          <w:rStyle w:val="Zdraznnjemn"/>
          <w:rFonts w:cstheme="minorHAnsi"/>
          <w:i w:val="0"/>
          <w:color w:val="auto"/>
        </w:rPr>
      </w:pPr>
    </w:p>
    <w:p w:rsidR="005107CE" w:rsidRDefault="005107CE" w:rsidP="00C01B34">
      <w:pPr>
        <w:rPr>
          <w:rStyle w:val="Zdraznnjemn"/>
          <w:i w:val="0"/>
        </w:rPr>
      </w:pPr>
    </w:p>
    <w:p w:rsidR="005107CE" w:rsidRDefault="005107CE" w:rsidP="00C01B34">
      <w:pPr>
        <w:rPr>
          <w:rStyle w:val="Zdraznnjemn"/>
          <w:i w:val="0"/>
        </w:rPr>
      </w:pPr>
    </w:p>
    <w:p w:rsidR="005107CE" w:rsidRPr="005107CE" w:rsidRDefault="005107CE" w:rsidP="005107CE">
      <w:pPr>
        <w:rPr>
          <w:rStyle w:val="Zdraznnjemn"/>
          <w:i w:val="0"/>
        </w:rPr>
      </w:pPr>
      <w:r w:rsidRPr="005107CE">
        <w:rPr>
          <w:rStyle w:val="Zdraznnjemn"/>
          <w:i w:val="0"/>
        </w:rPr>
        <w:t>Změna programu vyhrazena</w:t>
      </w:r>
      <w:r w:rsidR="009F7DE8">
        <w:rPr>
          <w:rStyle w:val="Zdraznnjemn"/>
          <w:i w:val="0"/>
        </w:rPr>
        <w:t>.</w:t>
      </w:r>
    </w:p>
    <w:sectPr w:rsidR="005107CE" w:rsidRPr="005107CE" w:rsidSect="0042356C">
      <w:headerReference w:type="default" r:id="rId9"/>
      <w:footerReference w:type="default" r:id="rId10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53" w:rsidRDefault="007F4953" w:rsidP="003B7DB2">
      <w:pPr>
        <w:spacing w:after="0" w:line="240" w:lineRule="auto"/>
      </w:pPr>
      <w:r>
        <w:separator/>
      </w:r>
    </w:p>
  </w:endnote>
  <w:endnote w:type="continuationSeparator" w:id="0">
    <w:p w:rsidR="007F4953" w:rsidRDefault="007F4953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53" w:rsidRDefault="007F4953" w:rsidP="003B7DB2">
      <w:pPr>
        <w:spacing w:after="0" w:line="240" w:lineRule="auto"/>
      </w:pPr>
      <w:r>
        <w:separator/>
      </w:r>
    </w:p>
  </w:footnote>
  <w:footnote w:type="continuationSeparator" w:id="0">
    <w:p w:rsidR="007F4953" w:rsidRDefault="007F4953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24CE3"/>
    <w:multiLevelType w:val="hybridMultilevel"/>
    <w:tmpl w:val="E610B9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3248D"/>
    <w:rsid w:val="003366E7"/>
    <w:rsid w:val="003B7DB2"/>
    <w:rsid w:val="0042356C"/>
    <w:rsid w:val="0046534E"/>
    <w:rsid w:val="005107CE"/>
    <w:rsid w:val="00556F5A"/>
    <w:rsid w:val="005C7DC1"/>
    <w:rsid w:val="006B5217"/>
    <w:rsid w:val="00725794"/>
    <w:rsid w:val="007F4953"/>
    <w:rsid w:val="00814073"/>
    <w:rsid w:val="00847F27"/>
    <w:rsid w:val="00890F8D"/>
    <w:rsid w:val="008A7895"/>
    <w:rsid w:val="00961075"/>
    <w:rsid w:val="009F7DE8"/>
    <w:rsid w:val="00A64D8A"/>
    <w:rsid w:val="00AB1683"/>
    <w:rsid w:val="00C01B34"/>
    <w:rsid w:val="00CF427B"/>
    <w:rsid w:val="00EC2632"/>
    <w:rsid w:val="00E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C7849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paragraph" w:customStyle="1" w:styleId="m4645522412837410969msolistparagraph">
    <w:name w:val="m_4645522412837410969msolistparagraph"/>
    <w:basedOn w:val="Normln"/>
    <w:rsid w:val="008A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ICS_ugSc46VTy5RvL9l0rhwzvPGNdouZKf01WAulL1ZzNNw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folio.rvp.cz/view/blocks.php?id=141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Splavcová Hana</cp:lastModifiedBy>
  <cp:revision>4</cp:revision>
  <dcterms:created xsi:type="dcterms:W3CDTF">2018-10-15T14:24:00Z</dcterms:created>
  <dcterms:modified xsi:type="dcterms:W3CDTF">2018-10-15T14:28:00Z</dcterms:modified>
</cp:coreProperties>
</file>