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D86" w:rsidRDefault="000F7D86" w:rsidP="000F7D86">
      <w:pPr>
        <w:spacing w:after="0"/>
        <w:jc w:val="center"/>
        <w:rPr>
          <w:b/>
          <w:sz w:val="20"/>
          <w:szCs w:val="20"/>
        </w:rPr>
      </w:pPr>
      <w:r>
        <w:rPr>
          <w:b/>
          <w:sz w:val="20"/>
          <w:szCs w:val="20"/>
        </w:rPr>
        <w:t>Pracovní list do zeměpisu (3. – 4</w:t>
      </w:r>
      <w:r w:rsidRPr="00D6267E">
        <w:rPr>
          <w:b/>
          <w:sz w:val="20"/>
          <w:szCs w:val="20"/>
        </w:rPr>
        <w:t>. ročník střední školy)</w:t>
      </w:r>
    </w:p>
    <w:p w:rsidR="000F7D86" w:rsidRPr="000F7D86" w:rsidRDefault="000F7D86" w:rsidP="000F7D86">
      <w:pPr>
        <w:jc w:val="center"/>
        <w:rPr>
          <w:b/>
        </w:rPr>
      </w:pPr>
      <w:r>
        <w:rPr>
          <w:b/>
        </w:rPr>
        <w:t xml:space="preserve">/skupina </w:t>
      </w:r>
      <w:r>
        <w:rPr>
          <w:rFonts w:cstheme="minorHAnsi"/>
          <w:b/>
        </w:rPr>
        <w:t>↑</w:t>
      </w:r>
      <w:r w:rsidRPr="00250AB3">
        <w:rPr>
          <w:b/>
        </w:rPr>
        <w:t xml:space="preserve"> - nadaní žáci/</w:t>
      </w:r>
    </w:p>
    <w:p w:rsidR="000F7D86" w:rsidRPr="00D6267E" w:rsidRDefault="000F7D86" w:rsidP="000F7D86">
      <w:pPr>
        <w:spacing w:after="0"/>
        <w:jc w:val="center"/>
        <w:rPr>
          <w:b/>
          <w:sz w:val="20"/>
          <w:szCs w:val="20"/>
        </w:rPr>
      </w:pPr>
      <w:r>
        <w:rPr>
          <w:b/>
          <w:sz w:val="20"/>
          <w:szCs w:val="20"/>
        </w:rPr>
        <w:t>STRATEGICKÉ OSY ČÍNY</w:t>
      </w:r>
    </w:p>
    <w:p w:rsidR="000F7D86" w:rsidRDefault="000F7D86" w:rsidP="000F7D86">
      <w:pPr>
        <w:rPr>
          <w:noProof/>
          <w:lang w:eastAsia="cs-CZ"/>
        </w:rPr>
      </w:pPr>
      <w:bookmarkStart w:id="0" w:name="_GoBack"/>
      <w:bookmarkEnd w:id="0"/>
    </w:p>
    <w:p w:rsidR="000F7D86" w:rsidRDefault="000F7D86" w:rsidP="000F7D86">
      <w:pPr>
        <w:rPr>
          <w:noProof/>
          <w:sz w:val="24"/>
          <w:szCs w:val="24"/>
          <w:lang w:eastAsia="cs-CZ"/>
        </w:rPr>
      </w:pPr>
      <w:r w:rsidRPr="00926D02">
        <w:rPr>
          <w:noProof/>
          <w:sz w:val="24"/>
          <w:szCs w:val="24"/>
          <w:lang w:eastAsia="cs-CZ"/>
        </w:rPr>
        <w:t xml:space="preserve">Každá  země si stanovuje strategie svého územního rozvoje, definuje nejvýznamnější centra a jejich vzájemné propojení kvalitní infrastukturou. V demokratických společnostech se toto vytváří za účasti zástupců jednotlivých regionů, v autokratické Číně rozhoduje Komunistická strana Číny centrálně. Obrázek ukazuje strategické rozvojové osy Číny, které začaly vznikat v 90. letech dvacátého století. </w:t>
      </w:r>
    </w:p>
    <w:p w:rsidR="000F7D86" w:rsidRDefault="000F7D86" w:rsidP="000F7D86">
      <w:pPr>
        <w:rPr>
          <w:noProof/>
          <w:sz w:val="24"/>
          <w:szCs w:val="24"/>
          <w:lang w:eastAsia="cs-CZ"/>
        </w:rPr>
      </w:pPr>
      <w:r>
        <w:rPr>
          <w:noProof/>
          <w:lang w:eastAsia="cs-CZ"/>
        </w:rPr>
        <w:drawing>
          <wp:inline distT="0" distB="0" distL="0" distR="0" wp14:anchorId="7B3ECBE7" wp14:editId="332156AD">
            <wp:extent cx="5760720" cy="5746115"/>
            <wp:effectExtent l="0" t="0" r="0" b="698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ína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5746115"/>
                    </a:xfrm>
                    <a:prstGeom prst="rect">
                      <a:avLst/>
                    </a:prstGeom>
                  </pic:spPr>
                </pic:pic>
              </a:graphicData>
            </a:graphic>
          </wp:inline>
        </w:drawing>
      </w:r>
    </w:p>
    <w:p w:rsidR="000F7D86" w:rsidRDefault="000F7D86" w:rsidP="000F7D86">
      <w:pPr>
        <w:spacing w:after="0"/>
        <w:jc w:val="right"/>
        <w:rPr>
          <w:i/>
          <w:noProof/>
          <w:sz w:val="18"/>
          <w:szCs w:val="18"/>
          <w:lang w:eastAsia="cs-CZ"/>
        </w:rPr>
      </w:pPr>
      <w:r w:rsidRPr="00D00A50">
        <w:rPr>
          <w:i/>
          <w:noProof/>
          <w:sz w:val="18"/>
          <w:szCs w:val="18"/>
          <w:lang w:eastAsia="cs-CZ"/>
        </w:rPr>
        <w:t>Zdroj: Baa</w:t>
      </w:r>
      <w:r>
        <w:rPr>
          <w:i/>
          <w:noProof/>
          <w:sz w:val="18"/>
          <w:szCs w:val="18"/>
          <w:lang w:eastAsia="cs-CZ"/>
        </w:rPr>
        <w:t>r</w:t>
      </w:r>
      <w:r w:rsidRPr="00D00A50">
        <w:rPr>
          <w:i/>
          <w:noProof/>
          <w:sz w:val="18"/>
          <w:szCs w:val="18"/>
          <w:lang w:eastAsia="cs-CZ"/>
        </w:rPr>
        <w:t>, Baarová: Hospodářský zeměpis – regionální aspekty světového hospodářství, ČGS 2017</w:t>
      </w:r>
    </w:p>
    <w:p w:rsidR="000F7D86" w:rsidRPr="00D00A50" w:rsidRDefault="000F7D86" w:rsidP="000F7D86">
      <w:pPr>
        <w:spacing w:after="0"/>
        <w:jc w:val="right"/>
        <w:rPr>
          <w:i/>
          <w:noProof/>
          <w:sz w:val="18"/>
          <w:szCs w:val="18"/>
          <w:lang w:eastAsia="cs-CZ"/>
        </w:rPr>
      </w:pPr>
    </w:p>
    <w:p w:rsidR="000F7D86" w:rsidRPr="00926D02" w:rsidRDefault="000F7D86" w:rsidP="000F7D86">
      <w:pPr>
        <w:pStyle w:val="Odstavecseseznamem"/>
        <w:numPr>
          <w:ilvl w:val="0"/>
          <w:numId w:val="1"/>
        </w:numPr>
        <w:rPr>
          <w:noProof/>
          <w:sz w:val="24"/>
          <w:szCs w:val="24"/>
          <w:lang w:eastAsia="cs-CZ"/>
        </w:rPr>
      </w:pPr>
      <w:r>
        <w:rPr>
          <w:noProof/>
          <w:sz w:val="24"/>
          <w:szCs w:val="24"/>
          <w:lang w:eastAsia="cs-CZ"/>
        </w:rPr>
        <w:t>Pomocí atlasu vypiš</w:t>
      </w:r>
      <w:r w:rsidRPr="00926D02">
        <w:rPr>
          <w:noProof/>
          <w:sz w:val="24"/>
          <w:szCs w:val="24"/>
          <w:lang w:eastAsia="cs-CZ"/>
        </w:rPr>
        <w:t xml:space="preserve"> 3 hlavní řeky, které protékají sledovaným regionem</w:t>
      </w:r>
    </w:p>
    <w:p w:rsidR="000F7D86" w:rsidRPr="00926D02" w:rsidRDefault="000F7D86" w:rsidP="000F7D86">
      <w:pPr>
        <w:pStyle w:val="Odstavecseseznamem"/>
        <w:rPr>
          <w:noProof/>
          <w:sz w:val="24"/>
          <w:szCs w:val="24"/>
          <w:lang w:eastAsia="cs-CZ"/>
        </w:rPr>
      </w:pPr>
      <w:r w:rsidRPr="00926D02">
        <w:rPr>
          <w:noProof/>
          <w:sz w:val="24"/>
          <w:szCs w:val="24"/>
          <w:lang w:eastAsia="cs-CZ"/>
        </w:rPr>
        <w:t>……………………………………………………………………………………………………………………..</w:t>
      </w:r>
    </w:p>
    <w:p w:rsidR="000F7D86" w:rsidRDefault="000F7D86" w:rsidP="000F7D86">
      <w:pPr>
        <w:rPr>
          <w:noProof/>
          <w:sz w:val="24"/>
          <w:szCs w:val="24"/>
          <w:lang w:eastAsia="cs-CZ"/>
        </w:rPr>
      </w:pPr>
    </w:p>
    <w:p w:rsidR="000F7D86" w:rsidRPr="00926D02" w:rsidRDefault="000F7D86" w:rsidP="000F7D86">
      <w:pPr>
        <w:rPr>
          <w:noProof/>
          <w:sz w:val="24"/>
          <w:szCs w:val="24"/>
          <w:lang w:eastAsia="cs-CZ"/>
        </w:rPr>
      </w:pPr>
    </w:p>
    <w:p w:rsidR="000F7D86" w:rsidRPr="00926D02" w:rsidRDefault="000F7D86" w:rsidP="000F7D86">
      <w:pPr>
        <w:pStyle w:val="Odstavecseseznamem"/>
        <w:numPr>
          <w:ilvl w:val="0"/>
          <w:numId w:val="1"/>
        </w:numPr>
        <w:rPr>
          <w:noProof/>
          <w:sz w:val="24"/>
          <w:szCs w:val="24"/>
          <w:lang w:eastAsia="cs-CZ"/>
        </w:rPr>
      </w:pPr>
      <w:r>
        <w:rPr>
          <w:noProof/>
          <w:sz w:val="24"/>
          <w:szCs w:val="24"/>
          <w:lang w:eastAsia="cs-CZ"/>
        </w:rPr>
        <w:t>Napiš dle návodu</w:t>
      </w:r>
      <w:r w:rsidRPr="00926D02">
        <w:rPr>
          <w:noProof/>
          <w:sz w:val="24"/>
          <w:szCs w:val="24"/>
          <w:lang w:eastAsia="cs-CZ"/>
        </w:rPr>
        <w:t xml:space="preserve"> správnou</w:t>
      </w:r>
      <w:r>
        <w:rPr>
          <w:noProof/>
          <w:sz w:val="24"/>
          <w:szCs w:val="24"/>
          <w:lang w:eastAsia="cs-CZ"/>
        </w:rPr>
        <w:t xml:space="preserve"> výslovnost názvů čínských měst, které jsou zapsány v mapě pchin-jinem: </w:t>
      </w:r>
      <w:r w:rsidRPr="00926D02">
        <w:rPr>
          <w:noProof/>
          <w:sz w:val="24"/>
          <w:szCs w:val="24"/>
          <w:lang w:eastAsia="cs-CZ"/>
        </w:rPr>
        <w:t xml:space="preserve"> </w:t>
      </w:r>
    </w:p>
    <w:p w:rsidR="000F7D86" w:rsidRPr="00926D02" w:rsidRDefault="000F7D86" w:rsidP="000F7D86">
      <w:pPr>
        <w:pStyle w:val="Odstavecseseznamem"/>
        <w:rPr>
          <w:noProof/>
          <w:sz w:val="24"/>
          <w:szCs w:val="24"/>
          <w:lang w:eastAsia="cs-CZ"/>
        </w:rPr>
      </w:pPr>
      <w:r w:rsidRPr="00926D02">
        <w:rPr>
          <w:noProof/>
          <w:sz w:val="24"/>
          <w:szCs w:val="24"/>
          <w:lang w:eastAsia="cs-CZ"/>
        </w:rPr>
        <w:t xml:space="preserve">Harbin - </w:t>
      </w:r>
      <w:r>
        <w:rPr>
          <w:i/>
          <w:noProof/>
          <w:sz w:val="24"/>
          <w:szCs w:val="24"/>
          <w:lang w:eastAsia="cs-CZ"/>
        </w:rPr>
        <w:t>Charpin</w:t>
      </w:r>
      <w:r w:rsidRPr="00926D02">
        <w:rPr>
          <w:noProof/>
          <w:sz w:val="24"/>
          <w:szCs w:val="24"/>
          <w:lang w:eastAsia="cs-CZ"/>
        </w:rPr>
        <w:t>,  Beijing - ……………………….., Tianjin -</w:t>
      </w:r>
      <w:r>
        <w:rPr>
          <w:noProof/>
          <w:sz w:val="24"/>
          <w:szCs w:val="24"/>
          <w:lang w:eastAsia="cs-CZ"/>
        </w:rPr>
        <w:t xml:space="preserve"> </w:t>
      </w:r>
      <w:r w:rsidRPr="00926D02">
        <w:rPr>
          <w:noProof/>
          <w:sz w:val="24"/>
          <w:szCs w:val="24"/>
          <w:lang w:eastAsia="cs-CZ"/>
        </w:rPr>
        <w:t>………………………..,</w:t>
      </w:r>
    </w:p>
    <w:p w:rsidR="000F7D86" w:rsidRPr="00926D02" w:rsidRDefault="000F7D86" w:rsidP="000F7D86">
      <w:pPr>
        <w:pStyle w:val="Odstavecseseznamem"/>
        <w:rPr>
          <w:noProof/>
          <w:sz w:val="24"/>
          <w:szCs w:val="24"/>
          <w:lang w:eastAsia="cs-CZ"/>
        </w:rPr>
      </w:pPr>
      <w:r w:rsidRPr="00926D02">
        <w:rPr>
          <w:noProof/>
          <w:sz w:val="24"/>
          <w:szCs w:val="24"/>
          <w:lang w:eastAsia="cs-CZ"/>
        </w:rPr>
        <w:t>Shanghai - ……………………….., Fuzhou - ……………………….., Guangzhou - ……………………</w:t>
      </w:r>
      <w:r>
        <w:rPr>
          <w:noProof/>
          <w:sz w:val="24"/>
          <w:szCs w:val="24"/>
          <w:lang w:eastAsia="cs-CZ"/>
        </w:rPr>
        <w:t>,</w:t>
      </w:r>
    </w:p>
    <w:p w:rsidR="000F7D86" w:rsidRPr="00926D02" w:rsidRDefault="000F7D86" w:rsidP="000F7D86">
      <w:pPr>
        <w:pStyle w:val="Odstavecseseznamem"/>
        <w:rPr>
          <w:noProof/>
          <w:sz w:val="24"/>
          <w:szCs w:val="24"/>
          <w:lang w:eastAsia="cs-CZ"/>
        </w:rPr>
      </w:pPr>
      <w:r w:rsidRPr="00926D02">
        <w:rPr>
          <w:noProof/>
          <w:sz w:val="24"/>
          <w:szCs w:val="24"/>
          <w:lang w:eastAsia="cs-CZ"/>
        </w:rPr>
        <w:t>Wuhan - ……………………….., Chengdu - ……………………….., Xi´an - ………………………..,</w:t>
      </w:r>
    </w:p>
    <w:p w:rsidR="000F7D86" w:rsidRDefault="000F7D86" w:rsidP="000F7D86">
      <w:pPr>
        <w:pStyle w:val="Odstavecseseznamem"/>
        <w:ind w:left="0" w:firstLine="720"/>
        <w:rPr>
          <w:noProof/>
          <w:sz w:val="24"/>
          <w:szCs w:val="24"/>
          <w:lang w:eastAsia="cs-CZ"/>
        </w:rPr>
      </w:pPr>
      <w:r w:rsidRPr="00312F9E">
        <w:rPr>
          <w:rFonts w:cstheme="minorHAnsi"/>
          <w:noProof/>
          <w:sz w:val="24"/>
          <w:szCs w:val="24"/>
          <w:lang w:eastAsia="cs-CZ"/>
        </w:rPr>
        <w:t xml:space="preserve"> </w:t>
      </w:r>
      <w:r>
        <w:rPr>
          <w:rFonts w:cstheme="minorHAnsi"/>
          <w:noProof/>
          <w:sz w:val="24"/>
          <w:szCs w:val="24"/>
          <w:lang w:eastAsia="cs-CZ"/>
        </w:rPr>
        <w:t>Ü</w:t>
      </w:r>
      <w:r>
        <w:rPr>
          <w:noProof/>
          <w:sz w:val="24"/>
          <w:szCs w:val="24"/>
          <w:lang w:eastAsia="cs-CZ"/>
        </w:rPr>
        <w:t>r</w:t>
      </w:r>
      <w:r>
        <w:rPr>
          <w:rFonts w:cstheme="minorHAnsi"/>
          <w:noProof/>
          <w:sz w:val="24"/>
          <w:szCs w:val="24"/>
          <w:lang w:eastAsia="cs-CZ"/>
        </w:rPr>
        <w:t>ü</w:t>
      </w:r>
      <w:r w:rsidRPr="00926D02">
        <w:rPr>
          <w:noProof/>
          <w:sz w:val="24"/>
          <w:szCs w:val="24"/>
          <w:lang w:eastAsia="cs-CZ"/>
        </w:rPr>
        <w:t>mqi - ……………………….., Chongqing - ………………………..,</w:t>
      </w:r>
    </w:p>
    <w:p w:rsidR="000F7D86" w:rsidRPr="002C003D" w:rsidRDefault="000F7D86" w:rsidP="000F7D86">
      <w:pPr>
        <w:pStyle w:val="Odstavecseseznamem"/>
        <w:spacing w:line="240" w:lineRule="auto"/>
        <w:rPr>
          <w:i/>
        </w:rPr>
      </w:pPr>
      <w:r w:rsidRPr="002C003D">
        <w:rPr>
          <w:i/>
        </w:rPr>
        <w:t>Odlišnosti ve výslovnosti oproti češtině (zhruba)</w:t>
      </w:r>
      <w:r w:rsidRPr="002C003D">
        <w:rPr>
          <w:i/>
        </w:rPr>
        <w:br/>
        <w:t>B (p), C (</w:t>
      </w:r>
      <w:proofErr w:type="spellStart"/>
      <w:r w:rsidRPr="002C003D">
        <w:rPr>
          <w:i/>
        </w:rPr>
        <w:t>cch</w:t>
      </w:r>
      <w:proofErr w:type="spellEnd"/>
      <w:r w:rsidRPr="002C003D">
        <w:rPr>
          <w:i/>
        </w:rPr>
        <w:t>), CH (</w:t>
      </w:r>
      <w:proofErr w:type="spellStart"/>
      <w:r w:rsidRPr="002C003D">
        <w:rPr>
          <w:i/>
        </w:rPr>
        <w:t>čch</w:t>
      </w:r>
      <w:proofErr w:type="spellEnd"/>
      <w:r w:rsidRPr="002C003D">
        <w:rPr>
          <w:i/>
        </w:rPr>
        <w:t>), D (t), G (k), H (ch), J (ť), K (</w:t>
      </w:r>
      <w:proofErr w:type="spellStart"/>
      <w:r w:rsidRPr="002C003D">
        <w:rPr>
          <w:i/>
        </w:rPr>
        <w:t>kch</w:t>
      </w:r>
      <w:proofErr w:type="spellEnd"/>
      <w:r w:rsidRPr="002C003D">
        <w:rPr>
          <w:i/>
        </w:rPr>
        <w:t>), P (</w:t>
      </w:r>
      <w:proofErr w:type="spellStart"/>
      <w:r w:rsidRPr="002C003D">
        <w:rPr>
          <w:i/>
        </w:rPr>
        <w:t>pch</w:t>
      </w:r>
      <w:proofErr w:type="spellEnd"/>
      <w:r w:rsidRPr="002C003D">
        <w:rPr>
          <w:i/>
        </w:rPr>
        <w:t>), Q (</w:t>
      </w:r>
      <w:proofErr w:type="spellStart"/>
      <w:r w:rsidRPr="002C003D">
        <w:rPr>
          <w:i/>
        </w:rPr>
        <w:t>ťch</w:t>
      </w:r>
      <w:proofErr w:type="spellEnd"/>
      <w:r w:rsidRPr="002C003D">
        <w:rPr>
          <w:i/>
        </w:rPr>
        <w:t xml:space="preserve">), R (ž/r/ř), SH (š), </w:t>
      </w:r>
    </w:p>
    <w:p w:rsidR="000F7D86" w:rsidRPr="002C003D" w:rsidRDefault="000F7D86" w:rsidP="000F7D86">
      <w:pPr>
        <w:pStyle w:val="Odstavecseseznamem"/>
        <w:spacing w:line="240" w:lineRule="auto"/>
        <w:rPr>
          <w:i/>
        </w:rPr>
      </w:pPr>
      <w:r w:rsidRPr="002C003D">
        <w:rPr>
          <w:i/>
        </w:rPr>
        <w:t>T (</w:t>
      </w:r>
      <w:proofErr w:type="spellStart"/>
      <w:r w:rsidRPr="002C003D">
        <w:rPr>
          <w:i/>
        </w:rPr>
        <w:t>tch</w:t>
      </w:r>
      <w:proofErr w:type="spellEnd"/>
      <w:r w:rsidRPr="002C003D">
        <w:rPr>
          <w:i/>
        </w:rPr>
        <w:t>), W (w), X (s/ś), Y (j), Z (c), ZH (č).</w:t>
      </w:r>
      <w:r w:rsidRPr="002C003D">
        <w:rPr>
          <w:i/>
        </w:rPr>
        <w:br/>
        <w:t>Ü (po J, Q, X, Y se místo Ü píše U, ale vždy se tam vyslovuje Ü).</w:t>
      </w:r>
      <w:r w:rsidRPr="002C003D">
        <w:rPr>
          <w:i/>
        </w:rPr>
        <w:br/>
        <w:t>AI (aj), EI (ej), IU (</w:t>
      </w:r>
      <w:proofErr w:type="spellStart"/>
      <w:r w:rsidRPr="002C003D">
        <w:rPr>
          <w:i/>
        </w:rPr>
        <w:t>iou</w:t>
      </w:r>
      <w:proofErr w:type="spellEnd"/>
      <w:r w:rsidRPr="002C003D">
        <w:rPr>
          <w:i/>
        </w:rPr>
        <w:t>), UE (</w:t>
      </w:r>
      <w:proofErr w:type="spellStart"/>
      <w:r w:rsidRPr="002C003D">
        <w:rPr>
          <w:i/>
        </w:rPr>
        <w:t>üe</w:t>
      </w:r>
      <w:proofErr w:type="spellEnd"/>
      <w:r w:rsidRPr="002C003D">
        <w:rPr>
          <w:i/>
        </w:rPr>
        <w:t>), UI (</w:t>
      </w:r>
      <w:proofErr w:type="spellStart"/>
      <w:r w:rsidRPr="002C003D">
        <w:rPr>
          <w:i/>
        </w:rPr>
        <w:t>uej</w:t>
      </w:r>
      <w:proofErr w:type="spellEnd"/>
      <w:r w:rsidRPr="002C003D">
        <w:rPr>
          <w:i/>
        </w:rPr>
        <w:t>).</w:t>
      </w:r>
    </w:p>
    <w:p w:rsidR="000F7D86" w:rsidRDefault="000F7D86" w:rsidP="000F7D86">
      <w:pPr>
        <w:pStyle w:val="Odstavecseseznamem"/>
        <w:spacing w:line="240" w:lineRule="auto"/>
        <w:rPr>
          <w:i/>
        </w:rPr>
      </w:pPr>
      <w:r w:rsidRPr="002C003D">
        <w:rPr>
          <w:i/>
        </w:rPr>
        <w:t>S koncovým N, S koncovým NG</w:t>
      </w:r>
      <w:r w:rsidRPr="002C003D">
        <w:rPr>
          <w:i/>
        </w:rPr>
        <w:br/>
        <w:t>IAN (</w:t>
      </w:r>
      <w:proofErr w:type="spellStart"/>
      <w:r w:rsidRPr="002C003D">
        <w:rPr>
          <w:i/>
        </w:rPr>
        <w:t>ien</w:t>
      </w:r>
      <w:proofErr w:type="spellEnd"/>
      <w:r w:rsidRPr="002C003D">
        <w:rPr>
          <w:i/>
        </w:rPr>
        <w:t>), ONG (</w:t>
      </w:r>
      <w:proofErr w:type="spellStart"/>
      <w:r w:rsidRPr="002C003D">
        <w:rPr>
          <w:i/>
        </w:rPr>
        <w:t>ung</w:t>
      </w:r>
      <w:proofErr w:type="spellEnd"/>
      <w:r w:rsidRPr="002C003D">
        <w:rPr>
          <w:i/>
        </w:rPr>
        <w:t>)</w:t>
      </w:r>
    </w:p>
    <w:p w:rsidR="000F7D86" w:rsidRPr="001B04FC" w:rsidRDefault="000F7D86" w:rsidP="000F7D86">
      <w:pPr>
        <w:pStyle w:val="Odstavecseseznamem"/>
        <w:spacing w:line="240" w:lineRule="auto"/>
        <w:rPr>
          <w:i/>
        </w:rPr>
      </w:pPr>
    </w:p>
    <w:p w:rsidR="000F7D86" w:rsidRPr="005002E1" w:rsidRDefault="00946C10" w:rsidP="000F7D86">
      <w:pPr>
        <w:pStyle w:val="Odstavecseseznamem"/>
        <w:numPr>
          <w:ilvl w:val="0"/>
          <w:numId w:val="1"/>
        </w:numPr>
        <w:rPr>
          <w:noProof/>
          <w:sz w:val="24"/>
          <w:szCs w:val="24"/>
          <w:lang w:eastAsia="cs-CZ"/>
        </w:rPr>
      </w:pPr>
      <w:r>
        <w:rPr>
          <w:noProof/>
          <w:sz w:val="24"/>
          <w:szCs w:val="24"/>
          <w:lang w:eastAsia="cs-CZ"/>
        </w:rPr>
        <w:t>Čínská politika  „otevřených dveří“: k</w:t>
      </w:r>
      <w:r w:rsidR="000F7D86" w:rsidRPr="00926D02">
        <w:rPr>
          <w:noProof/>
          <w:sz w:val="24"/>
          <w:szCs w:val="24"/>
          <w:lang w:eastAsia="cs-CZ"/>
        </w:rPr>
        <w:t>romě tradičních přístavů byly zří</w:t>
      </w:r>
      <w:r w:rsidR="000F7D86">
        <w:rPr>
          <w:noProof/>
          <w:sz w:val="24"/>
          <w:szCs w:val="24"/>
          <w:lang w:eastAsia="cs-CZ"/>
        </w:rPr>
        <w:t xml:space="preserve">zeny i </w:t>
      </w:r>
      <w:r w:rsidR="000F7D86" w:rsidRPr="005002E1">
        <w:rPr>
          <w:b/>
          <w:noProof/>
          <w:sz w:val="24"/>
          <w:szCs w:val="24"/>
          <w:lang w:eastAsia="cs-CZ"/>
        </w:rPr>
        <w:t>zvláštní ekonomické zóny</w:t>
      </w:r>
      <w:r w:rsidR="000F7D86" w:rsidRPr="00926D02">
        <w:rPr>
          <w:noProof/>
          <w:sz w:val="24"/>
          <w:szCs w:val="24"/>
          <w:lang w:eastAsia="cs-CZ"/>
        </w:rPr>
        <w:t xml:space="preserve">. </w:t>
      </w:r>
      <w:r w:rsidR="000F7D86">
        <w:rPr>
          <w:noProof/>
          <w:sz w:val="24"/>
          <w:szCs w:val="24"/>
          <w:lang w:eastAsia="cs-CZ"/>
        </w:rPr>
        <w:t>Celkem je jich 6 zaznamenaných v mapě</w:t>
      </w:r>
      <w:r w:rsidR="000F7D86" w:rsidRPr="00926D02">
        <w:rPr>
          <w:noProof/>
          <w:sz w:val="24"/>
          <w:szCs w:val="24"/>
          <w:lang w:eastAsia="cs-CZ"/>
        </w:rPr>
        <w:t xml:space="preserve">, z toho </w:t>
      </w:r>
      <w:r w:rsidR="000F7D86" w:rsidRPr="001B04FC">
        <w:rPr>
          <w:b/>
          <w:noProof/>
          <w:sz w:val="24"/>
          <w:szCs w:val="24"/>
          <w:lang w:eastAsia="cs-CZ"/>
        </w:rPr>
        <w:t>jedna velkoplošná</w:t>
      </w:r>
      <w:r w:rsidR="000F7D86" w:rsidRPr="00926D02">
        <w:rPr>
          <w:noProof/>
          <w:sz w:val="24"/>
          <w:szCs w:val="24"/>
          <w:lang w:eastAsia="cs-CZ"/>
        </w:rPr>
        <w:t xml:space="preserve"> </w:t>
      </w:r>
      <w:r w:rsidR="000F7D86">
        <w:rPr>
          <w:noProof/>
          <w:sz w:val="24"/>
          <w:szCs w:val="24"/>
          <w:lang w:eastAsia="cs-CZ"/>
        </w:rPr>
        <w:t xml:space="preserve"> ……………………, s</w:t>
      </w:r>
      <w:r w:rsidR="000F7D86" w:rsidRPr="005002E1">
        <w:rPr>
          <w:noProof/>
          <w:sz w:val="24"/>
          <w:szCs w:val="24"/>
          <w:lang w:eastAsia="cs-CZ"/>
        </w:rPr>
        <w:t xml:space="preserve">edmá vznikla v roce 2018 – Kashgar, </w:t>
      </w:r>
      <w:r w:rsidR="000F7D86" w:rsidRPr="001B04FC">
        <w:rPr>
          <w:b/>
          <w:noProof/>
          <w:sz w:val="24"/>
          <w:szCs w:val="24"/>
          <w:lang w:eastAsia="cs-CZ"/>
        </w:rPr>
        <w:t xml:space="preserve">zaznamenej </w:t>
      </w:r>
      <w:r w:rsidR="000F7D86" w:rsidRPr="005002E1">
        <w:rPr>
          <w:noProof/>
          <w:sz w:val="24"/>
          <w:szCs w:val="24"/>
          <w:lang w:eastAsia="cs-CZ"/>
        </w:rPr>
        <w:t>ji do mapy.</w:t>
      </w:r>
      <w:r w:rsidR="000F7D86">
        <w:rPr>
          <w:noProof/>
          <w:sz w:val="24"/>
          <w:szCs w:val="24"/>
          <w:lang w:eastAsia="cs-CZ"/>
        </w:rPr>
        <w:t xml:space="preserve"> V těchto zónách platí speciální pravidla, odlišná od zbytku státu. Existují takové zóny i v Česku?</w:t>
      </w:r>
    </w:p>
    <w:p w:rsidR="000F7D86" w:rsidRDefault="000F7D86" w:rsidP="000F7D86">
      <w:pPr>
        <w:pStyle w:val="Odstavecseseznamem"/>
        <w:numPr>
          <w:ilvl w:val="0"/>
          <w:numId w:val="3"/>
        </w:numPr>
        <w:rPr>
          <w:noProof/>
          <w:lang w:eastAsia="cs-CZ"/>
        </w:rPr>
      </w:pPr>
      <w:r>
        <w:rPr>
          <w:noProof/>
          <w:lang w:eastAsia="cs-CZ"/>
        </w:rPr>
        <w:t>Jednotná administrativa a řídící orgány</w:t>
      </w:r>
    </w:p>
    <w:p w:rsidR="000F7D86" w:rsidRDefault="000F7D86" w:rsidP="000F7D86">
      <w:pPr>
        <w:pStyle w:val="Odstavecseseznamem"/>
        <w:numPr>
          <w:ilvl w:val="0"/>
          <w:numId w:val="3"/>
        </w:numPr>
        <w:rPr>
          <w:noProof/>
          <w:lang w:eastAsia="cs-CZ"/>
        </w:rPr>
      </w:pPr>
      <w:r>
        <w:rPr>
          <w:noProof/>
          <w:lang w:eastAsia="cs-CZ"/>
        </w:rPr>
        <w:t>Vlastní oddělený celní prostor</w:t>
      </w:r>
    </w:p>
    <w:p w:rsidR="000F7D86" w:rsidRDefault="000F7D86" w:rsidP="000F7D86">
      <w:pPr>
        <w:pStyle w:val="Odstavecseseznamem"/>
        <w:numPr>
          <w:ilvl w:val="0"/>
          <w:numId w:val="3"/>
        </w:numPr>
        <w:rPr>
          <w:noProof/>
          <w:lang w:eastAsia="cs-CZ"/>
        </w:rPr>
      </w:pPr>
      <w:r>
        <w:rPr>
          <w:noProof/>
          <w:lang w:eastAsia="cs-CZ"/>
        </w:rPr>
        <w:t>Orientace hlavně na export</w:t>
      </w:r>
    </w:p>
    <w:p w:rsidR="000F7D86" w:rsidRDefault="000F7D86" w:rsidP="000F7D86">
      <w:pPr>
        <w:pStyle w:val="Odstavecseseznamem"/>
        <w:numPr>
          <w:ilvl w:val="0"/>
          <w:numId w:val="3"/>
        </w:numPr>
        <w:rPr>
          <w:noProof/>
          <w:lang w:eastAsia="cs-CZ"/>
        </w:rPr>
      </w:pPr>
      <w:r>
        <w:rPr>
          <w:noProof/>
          <w:lang w:eastAsia="cs-CZ"/>
        </w:rPr>
        <w:t>Snížení nebo úplné odstranění daní, cel</w:t>
      </w:r>
    </w:p>
    <w:p w:rsidR="000F7D86" w:rsidRDefault="000F7D86" w:rsidP="000F7D86">
      <w:pPr>
        <w:pStyle w:val="Odstavecseseznamem"/>
        <w:numPr>
          <w:ilvl w:val="0"/>
          <w:numId w:val="3"/>
        </w:numPr>
        <w:rPr>
          <w:noProof/>
          <w:lang w:eastAsia="cs-CZ"/>
        </w:rPr>
      </w:pPr>
      <w:r>
        <w:rPr>
          <w:noProof/>
          <w:lang w:eastAsia="cs-CZ"/>
        </w:rPr>
        <w:t>Speciální dotace</w:t>
      </w:r>
    </w:p>
    <w:p w:rsidR="000F7D86" w:rsidRDefault="000F7D86" w:rsidP="000F7D86">
      <w:pPr>
        <w:pStyle w:val="Odstavecseseznamem"/>
        <w:rPr>
          <w:noProof/>
          <w:sz w:val="24"/>
          <w:szCs w:val="24"/>
          <w:lang w:eastAsia="cs-CZ"/>
        </w:rPr>
      </w:pPr>
      <w:r w:rsidRPr="001B04FC">
        <w:rPr>
          <w:noProof/>
          <w:sz w:val="24"/>
          <w:szCs w:val="24"/>
          <w:lang w:eastAsia="cs-CZ"/>
        </w:rPr>
        <w:t xml:space="preserve">Jaký je důvod </w:t>
      </w:r>
      <w:r>
        <w:rPr>
          <w:noProof/>
          <w:sz w:val="24"/>
          <w:szCs w:val="24"/>
          <w:lang w:eastAsia="cs-CZ"/>
        </w:rPr>
        <w:t xml:space="preserve">a následný efekt </w:t>
      </w:r>
      <w:r w:rsidRPr="001B04FC">
        <w:rPr>
          <w:noProof/>
          <w:sz w:val="24"/>
          <w:szCs w:val="24"/>
          <w:lang w:eastAsia="cs-CZ"/>
        </w:rPr>
        <w:t>zavedení takových pravidel? ………………………………</w:t>
      </w:r>
      <w:r>
        <w:rPr>
          <w:noProof/>
          <w:sz w:val="24"/>
          <w:szCs w:val="24"/>
          <w:lang w:eastAsia="cs-CZ"/>
        </w:rPr>
        <w:t>…………………………………………………………………………………………</w:t>
      </w:r>
    </w:p>
    <w:p w:rsidR="00946C10" w:rsidRPr="00946C10" w:rsidRDefault="00946C10" w:rsidP="00946C10">
      <w:pPr>
        <w:rPr>
          <w:noProof/>
          <w:sz w:val="24"/>
          <w:szCs w:val="24"/>
          <w:lang w:eastAsia="cs-CZ"/>
        </w:rPr>
      </w:pPr>
      <w:r w:rsidRPr="00946C10">
        <w:rPr>
          <w:noProof/>
          <w:sz w:val="24"/>
          <w:szCs w:val="24"/>
          <w:lang w:eastAsia="cs-CZ"/>
        </w:rPr>
        <w:t>Existují takové zóny i v Česku?</w:t>
      </w:r>
      <w:r>
        <w:rPr>
          <w:noProof/>
          <w:sz w:val="24"/>
          <w:szCs w:val="24"/>
          <w:lang w:eastAsia="cs-CZ"/>
        </w:rPr>
        <w:t xml:space="preserve"> Jaká další opatření by se obecně měla zavádět, aby se dosáhlo stejných efektů, jako v Číně (objem obchodu na HDP se za posledních 30 let změnil z 10% na 65%)</w:t>
      </w:r>
    </w:p>
    <w:p w:rsidR="00946C10" w:rsidRDefault="00946C10" w:rsidP="000F7D86">
      <w:pPr>
        <w:pStyle w:val="Odstavecseseznamem"/>
        <w:rPr>
          <w:noProof/>
          <w:sz w:val="24"/>
          <w:szCs w:val="24"/>
          <w:lang w:eastAsia="cs-CZ"/>
        </w:rPr>
      </w:pPr>
    </w:p>
    <w:p w:rsidR="000F7D86" w:rsidRPr="001B04FC" w:rsidRDefault="000F7D86" w:rsidP="000F7D86">
      <w:pPr>
        <w:pStyle w:val="Odstavecseseznamem"/>
        <w:rPr>
          <w:noProof/>
          <w:sz w:val="24"/>
          <w:szCs w:val="24"/>
          <w:lang w:eastAsia="cs-CZ"/>
        </w:rPr>
      </w:pPr>
    </w:p>
    <w:p w:rsidR="000F7D86" w:rsidRDefault="000F7D86" w:rsidP="000F7D86">
      <w:pPr>
        <w:pStyle w:val="Odstavecseseznamem"/>
        <w:numPr>
          <w:ilvl w:val="0"/>
          <w:numId w:val="1"/>
        </w:numPr>
        <w:rPr>
          <w:noProof/>
          <w:sz w:val="24"/>
          <w:szCs w:val="24"/>
          <w:lang w:eastAsia="cs-CZ"/>
        </w:rPr>
      </w:pPr>
      <w:r w:rsidRPr="001B04FC">
        <w:rPr>
          <w:noProof/>
          <w:sz w:val="24"/>
          <w:szCs w:val="24"/>
          <w:lang w:eastAsia="cs-CZ"/>
        </w:rPr>
        <w:t xml:space="preserve">Strategické osy mají spojit významná čínská centra a zároveň posílit periferní oblasti na západě. Najdi na mapě názvy těchto  oblastí : ……………………………………... Principiálně mají osy posílit vazby na vzdálené sousedy – středoasijské země: ………………….…………………………………………………………………........................…………  </w:t>
      </w:r>
    </w:p>
    <w:p w:rsidR="000F7D86" w:rsidRPr="001B04FC" w:rsidRDefault="000F7D86" w:rsidP="000F7D86">
      <w:pPr>
        <w:pStyle w:val="Odstavecseseznamem"/>
        <w:rPr>
          <w:noProof/>
          <w:sz w:val="24"/>
          <w:szCs w:val="24"/>
          <w:lang w:eastAsia="cs-CZ"/>
        </w:rPr>
      </w:pPr>
      <w:r w:rsidRPr="001B04FC">
        <w:rPr>
          <w:noProof/>
          <w:sz w:val="24"/>
          <w:szCs w:val="24"/>
          <w:lang w:eastAsia="cs-CZ"/>
        </w:rPr>
        <w:t xml:space="preserve">a </w:t>
      </w:r>
      <w:r>
        <w:rPr>
          <w:noProof/>
          <w:sz w:val="24"/>
          <w:szCs w:val="24"/>
          <w:lang w:eastAsia="cs-CZ"/>
        </w:rPr>
        <w:t>největší stát světa ……………..</w:t>
      </w:r>
      <w:r w:rsidRPr="001B04FC">
        <w:rPr>
          <w:noProof/>
          <w:sz w:val="24"/>
          <w:szCs w:val="24"/>
          <w:lang w:eastAsia="cs-CZ"/>
        </w:rPr>
        <w:t xml:space="preserve">. </w:t>
      </w:r>
    </w:p>
    <w:p w:rsidR="000F7D86" w:rsidRPr="001B04FC" w:rsidRDefault="000F7D86" w:rsidP="000F7D86">
      <w:pPr>
        <w:pStyle w:val="Odstavecseseznamem"/>
        <w:rPr>
          <w:noProof/>
          <w:sz w:val="24"/>
          <w:szCs w:val="24"/>
          <w:lang w:eastAsia="cs-CZ"/>
        </w:rPr>
      </w:pPr>
    </w:p>
    <w:p w:rsidR="000F7D86" w:rsidRPr="001B04FC" w:rsidRDefault="000F7D86" w:rsidP="000F7D86">
      <w:pPr>
        <w:pStyle w:val="Odstavecseseznamem"/>
        <w:numPr>
          <w:ilvl w:val="0"/>
          <w:numId w:val="1"/>
        </w:numPr>
        <w:rPr>
          <w:noProof/>
          <w:sz w:val="24"/>
          <w:szCs w:val="24"/>
          <w:lang w:eastAsia="cs-CZ"/>
        </w:rPr>
      </w:pPr>
      <w:r w:rsidRPr="001B04FC">
        <w:rPr>
          <w:noProof/>
          <w:sz w:val="24"/>
          <w:szCs w:val="24"/>
          <w:lang w:eastAsia="cs-CZ"/>
        </w:rPr>
        <w:t>Rozdělte se do skupin a charakterizujte</w:t>
      </w:r>
      <w:r>
        <w:rPr>
          <w:noProof/>
          <w:sz w:val="24"/>
          <w:szCs w:val="24"/>
          <w:lang w:eastAsia="cs-CZ"/>
        </w:rPr>
        <w:t xml:space="preserve"> dopravní infrastrukturu Číny </w:t>
      </w:r>
      <w:r w:rsidRPr="001B04FC">
        <w:rPr>
          <w:noProof/>
          <w:sz w:val="24"/>
          <w:szCs w:val="24"/>
          <w:lang w:eastAsia="cs-CZ"/>
        </w:rPr>
        <w:t>(např. rychlovlaky, říční transport, dálniční síť)</w:t>
      </w:r>
      <w:r>
        <w:rPr>
          <w:noProof/>
          <w:sz w:val="24"/>
          <w:szCs w:val="24"/>
          <w:lang w:eastAsia="cs-CZ"/>
        </w:rPr>
        <w:t>.</w:t>
      </w:r>
    </w:p>
    <w:p w:rsidR="000F7D86" w:rsidRPr="001B04FC" w:rsidRDefault="000F7D86" w:rsidP="000F7D86">
      <w:pPr>
        <w:pStyle w:val="Odstavecseseznamem"/>
        <w:rPr>
          <w:noProof/>
          <w:sz w:val="24"/>
          <w:szCs w:val="24"/>
          <w:lang w:eastAsia="cs-CZ"/>
        </w:rPr>
      </w:pPr>
    </w:p>
    <w:p w:rsidR="000F7D86" w:rsidRPr="001B04FC" w:rsidRDefault="000F7D86" w:rsidP="000F7D86">
      <w:pPr>
        <w:pStyle w:val="Odstavecseseznamem"/>
        <w:numPr>
          <w:ilvl w:val="0"/>
          <w:numId w:val="1"/>
        </w:numPr>
        <w:rPr>
          <w:noProof/>
          <w:sz w:val="24"/>
          <w:szCs w:val="24"/>
          <w:lang w:eastAsia="cs-CZ"/>
        </w:rPr>
      </w:pPr>
      <w:r w:rsidRPr="001B04FC">
        <w:rPr>
          <w:noProof/>
          <w:sz w:val="24"/>
          <w:szCs w:val="24"/>
          <w:lang w:eastAsia="cs-CZ"/>
        </w:rPr>
        <w:t xml:space="preserve">Porovnej základní údaje </w:t>
      </w:r>
      <w:r>
        <w:rPr>
          <w:noProof/>
          <w:sz w:val="24"/>
          <w:szCs w:val="24"/>
          <w:lang w:eastAsia="cs-CZ"/>
        </w:rPr>
        <w:t xml:space="preserve">měst </w:t>
      </w:r>
      <w:r w:rsidRPr="001B04FC">
        <w:rPr>
          <w:noProof/>
          <w:sz w:val="24"/>
          <w:szCs w:val="24"/>
          <w:lang w:eastAsia="cs-CZ"/>
        </w:rPr>
        <w:t>Beijing, Tianjin, Shanghai a Chongqing s evropskými městy a státy (dle vlastního výběru)</w:t>
      </w:r>
      <w:r>
        <w:rPr>
          <w:noProof/>
          <w:sz w:val="24"/>
          <w:szCs w:val="24"/>
          <w:lang w:eastAsia="cs-CZ"/>
        </w:rPr>
        <w:t>.</w:t>
      </w:r>
    </w:p>
    <w:p w:rsidR="000F7D86" w:rsidRPr="001B04FC" w:rsidRDefault="000F7D86" w:rsidP="000F7D86">
      <w:pPr>
        <w:pStyle w:val="Odstavecseseznamem"/>
        <w:rPr>
          <w:noProof/>
          <w:sz w:val="24"/>
          <w:szCs w:val="24"/>
          <w:lang w:eastAsia="cs-CZ"/>
        </w:rPr>
      </w:pPr>
    </w:p>
    <w:p w:rsidR="000F7D86" w:rsidRPr="001B04FC" w:rsidRDefault="000F7D86" w:rsidP="000F7D86">
      <w:pPr>
        <w:pStyle w:val="Odstavecseseznamem"/>
        <w:numPr>
          <w:ilvl w:val="0"/>
          <w:numId w:val="1"/>
        </w:numPr>
        <w:rPr>
          <w:noProof/>
          <w:sz w:val="24"/>
          <w:szCs w:val="24"/>
          <w:lang w:eastAsia="cs-CZ"/>
        </w:rPr>
      </w:pPr>
      <w:r w:rsidRPr="001B04FC">
        <w:rPr>
          <w:noProof/>
          <w:sz w:val="24"/>
          <w:szCs w:val="24"/>
          <w:lang w:eastAsia="cs-CZ"/>
        </w:rPr>
        <w:lastRenderedPageBreak/>
        <w:t xml:space="preserve">V mapě jsou specifickou značkou zaznamenány Hongkong a Macao, zjisti proč (pátrej v jejich minulosti). </w:t>
      </w:r>
    </w:p>
    <w:p w:rsidR="000F7D86" w:rsidRDefault="000F7D86" w:rsidP="000F7D86">
      <w:pPr>
        <w:rPr>
          <w:noProof/>
          <w:sz w:val="24"/>
          <w:szCs w:val="24"/>
          <w:lang w:eastAsia="cs-CZ"/>
        </w:rPr>
      </w:pPr>
    </w:p>
    <w:p w:rsidR="000F7D86" w:rsidRPr="001B04FC" w:rsidRDefault="000F7D86" w:rsidP="000F7D86">
      <w:pPr>
        <w:rPr>
          <w:noProof/>
          <w:sz w:val="24"/>
          <w:szCs w:val="24"/>
          <w:lang w:eastAsia="cs-CZ"/>
        </w:rPr>
      </w:pPr>
    </w:p>
    <w:p w:rsidR="000F7D86" w:rsidRDefault="000F7D86" w:rsidP="000F7D86">
      <w:pPr>
        <w:pStyle w:val="Normlnweb"/>
        <w:numPr>
          <w:ilvl w:val="0"/>
          <w:numId w:val="1"/>
        </w:numPr>
        <w:shd w:val="clear" w:color="auto" w:fill="FFFFFF"/>
        <w:spacing w:line="240" w:lineRule="atLeast"/>
        <w:rPr>
          <w:noProof/>
        </w:rPr>
      </w:pPr>
      <w:r>
        <w:rPr>
          <w:noProof/>
        </w:rPr>
        <w:t>Tchajwan – pracuj metodou I.N.S.E.R.T., udělej v textu tyto poznámky:</w:t>
      </w:r>
    </w:p>
    <w:p w:rsidR="000F7D86" w:rsidRDefault="000F7D86" w:rsidP="000F7D86">
      <w:pPr>
        <w:pStyle w:val="Normlnweb"/>
        <w:shd w:val="clear" w:color="auto" w:fill="FFFFFF"/>
        <w:spacing w:before="0" w:beforeAutospacing="0" w:after="0" w:afterAutospacing="0" w:line="240" w:lineRule="atLeast"/>
        <w:ind w:left="703"/>
        <w:rPr>
          <w:noProof/>
        </w:rPr>
      </w:pPr>
      <w:r>
        <w:rPr>
          <w:noProof/>
        </w:rPr>
        <w:t xml:space="preserve"> </w:t>
      </w:r>
      <w:r w:rsidRPr="003942EF">
        <w:rPr>
          <w:noProof/>
        </w:rPr>
        <w:t>√</w:t>
      </w:r>
      <w:r>
        <w:rPr>
          <w:noProof/>
        </w:rPr>
        <w:t>, jestliže je pro tebe informace známá,</w:t>
      </w:r>
    </w:p>
    <w:p w:rsidR="000F7D86" w:rsidRDefault="000F7D86" w:rsidP="000F7D86">
      <w:pPr>
        <w:pStyle w:val="Normlnweb"/>
        <w:shd w:val="clear" w:color="auto" w:fill="FFFFFF"/>
        <w:spacing w:before="0" w:beforeAutospacing="0" w:after="0" w:afterAutospacing="0" w:line="240" w:lineRule="atLeast"/>
        <w:ind w:left="703"/>
        <w:rPr>
          <w:noProof/>
        </w:rPr>
      </w:pPr>
      <w:r>
        <w:rPr>
          <w:noProof/>
        </w:rPr>
        <w:t xml:space="preserve"> </w:t>
      </w:r>
      <w:r w:rsidRPr="003942EF">
        <w:rPr>
          <w:b/>
          <w:noProof/>
        </w:rPr>
        <w:t xml:space="preserve">+ </w:t>
      </w:r>
      <w:r>
        <w:rPr>
          <w:noProof/>
        </w:rPr>
        <w:t>jestliže je nová,</w:t>
      </w:r>
    </w:p>
    <w:p w:rsidR="000F7D86" w:rsidRDefault="000F7D86" w:rsidP="000F7D86">
      <w:pPr>
        <w:pStyle w:val="Normlnweb"/>
        <w:shd w:val="clear" w:color="auto" w:fill="FFFFFF"/>
        <w:spacing w:before="0" w:beforeAutospacing="0" w:after="0" w:afterAutospacing="0" w:line="240" w:lineRule="atLeast"/>
        <w:ind w:left="720"/>
        <w:rPr>
          <w:noProof/>
        </w:rPr>
      </w:pPr>
      <w:r w:rsidRPr="003942EF">
        <w:rPr>
          <w:b/>
          <w:noProof/>
        </w:rPr>
        <w:t xml:space="preserve">- </w:t>
      </w:r>
      <w:r>
        <w:rPr>
          <w:noProof/>
        </w:rPr>
        <w:t>jestliže je informace v rozporu s tvým dosavadním názorem,</w:t>
      </w:r>
    </w:p>
    <w:p w:rsidR="000F7D86" w:rsidRDefault="000F7D86" w:rsidP="000F7D86">
      <w:pPr>
        <w:pStyle w:val="Normlnweb"/>
        <w:shd w:val="clear" w:color="auto" w:fill="FFFFFF"/>
        <w:spacing w:before="0" w:beforeAutospacing="0" w:after="0" w:afterAutospacing="0" w:line="240" w:lineRule="atLeast"/>
        <w:ind w:left="720"/>
        <w:rPr>
          <w:noProof/>
        </w:rPr>
      </w:pPr>
      <w:r>
        <w:rPr>
          <w:noProof/>
        </w:rPr>
        <w:t xml:space="preserve"> </w:t>
      </w:r>
      <w:r w:rsidRPr="003942EF">
        <w:rPr>
          <w:b/>
          <w:noProof/>
        </w:rPr>
        <w:t>?</w:t>
      </w:r>
      <w:r>
        <w:rPr>
          <w:noProof/>
        </w:rPr>
        <w:t xml:space="preserve"> jestliže se chceš dozvědět více, nebo informaci nerozumíš. </w:t>
      </w:r>
    </w:p>
    <w:p w:rsidR="000F7D86" w:rsidRDefault="000F7D86" w:rsidP="000F7D86">
      <w:pPr>
        <w:pStyle w:val="Normlnweb"/>
        <w:shd w:val="clear" w:color="auto" w:fill="FFFFFF"/>
        <w:spacing w:before="0" w:beforeAutospacing="0" w:after="0" w:afterAutospacing="0" w:line="240" w:lineRule="atLeast"/>
        <w:ind w:left="720"/>
        <w:rPr>
          <w:noProof/>
        </w:rPr>
      </w:pPr>
    </w:p>
    <w:p w:rsidR="000F7D86" w:rsidRPr="00A70CEE" w:rsidRDefault="000F7D86" w:rsidP="000F7D86">
      <w:pPr>
        <w:rPr>
          <w:i/>
          <w:sz w:val="24"/>
          <w:szCs w:val="24"/>
        </w:rPr>
      </w:pPr>
      <w:r w:rsidRPr="00A70CEE">
        <w:rPr>
          <w:i/>
          <w:sz w:val="24"/>
          <w:szCs w:val="24"/>
        </w:rPr>
        <w:t>„</w:t>
      </w:r>
      <w:proofErr w:type="spellStart"/>
      <w:r w:rsidRPr="00A70CEE">
        <w:rPr>
          <w:i/>
          <w:sz w:val="24"/>
          <w:szCs w:val="24"/>
        </w:rPr>
        <w:t>Tchajwan</w:t>
      </w:r>
      <w:proofErr w:type="spellEnd"/>
      <w:r w:rsidRPr="00A70CEE">
        <w:rPr>
          <w:i/>
          <w:sz w:val="24"/>
          <w:szCs w:val="24"/>
        </w:rPr>
        <w:t xml:space="preserve"> neboli Čínská republika patří k nejhustěji zalidněným oblastem na světě. Ostrovní metropole </w:t>
      </w:r>
      <w:proofErr w:type="spellStart"/>
      <w:r w:rsidRPr="00A70CEE">
        <w:rPr>
          <w:i/>
          <w:sz w:val="24"/>
          <w:szCs w:val="24"/>
        </w:rPr>
        <w:t>Tchajpej</w:t>
      </w:r>
      <w:proofErr w:type="spellEnd"/>
      <w:r w:rsidRPr="00A70CEE">
        <w:rPr>
          <w:i/>
          <w:sz w:val="24"/>
          <w:szCs w:val="24"/>
        </w:rPr>
        <w:t xml:space="preserve"> (</w:t>
      </w:r>
      <w:proofErr w:type="spellStart"/>
      <w:r w:rsidRPr="00A70CEE">
        <w:rPr>
          <w:i/>
          <w:sz w:val="24"/>
          <w:szCs w:val="24"/>
        </w:rPr>
        <w:t>Taibei</w:t>
      </w:r>
      <w:proofErr w:type="spellEnd"/>
      <w:r w:rsidRPr="00A70CEE">
        <w:rPr>
          <w:i/>
          <w:sz w:val="24"/>
          <w:szCs w:val="24"/>
        </w:rPr>
        <w:t xml:space="preserve">, </w:t>
      </w:r>
      <w:proofErr w:type="spellStart"/>
      <w:r w:rsidRPr="00A70CEE">
        <w:rPr>
          <w:i/>
          <w:sz w:val="24"/>
          <w:szCs w:val="24"/>
        </w:rPr>
        <w:t>Taipei</w:t>
      </w:r>
      <w:proofErr w:type="spellEnd"/>
      <w:r w:rsidRPr="00A70CEE">
        <w:rPr>
          <w:i/>
          <w:sz w:val="24"/>
          <w:szCs w:val="24"/>
        </w:rPr>
        <w:t xml:space="preserve">) má v aglomeraci téměř 7 mil. obyvatel, přístav </w:t>
      </w:r>
      <w:proofErr w:type="spellStart"/>
      <w:r w:rsidRPr="00A70CEE">
        <w:rPr>
          <w:i/>
          <w:sz w:val="24"/>
          <w:szCs w:val="24"/>
        </w:rPr>
        <w:t>Kao-siung</w:t>
      </w:r>
      <w:proofErr w:type="spellEnd"/>
      <w:r w:rsidRPr="00A70CEE">
        <w:rPr>
          <w:i/>
          <w:sz w:val="24"/>
          <w:szCs w:val="24"/>
        </w:rPr>
        <w:t xml:space="preserve">  (</w:t>
      </w:r>
      <w:proofErr w:type="spellStart"/>
      <w:r w:rsidRPr="00A70CEE">
        <w:rPr>
          <w:i/>
          <w:sz w:val="24"/>
          <w:szCs w:val="24"/>
        </w:rPr>
        <w:t>Gaoxiong</w:t>
      </w:r>
      <w:proofErr w:type="spellEnd"/>
      <w:r w:rsidRPr="00A70CEE">
        <w:rPr>
          <w:i/>
          <w:sz w:val="24"/>
          <w:szCs w:val="24"/>
        </w:rPr>
        <w:t xml:space="preserve">, </w:t>
      </w:r>
      <w:proofErr w:type="spellStart"/>
      <w:r w:rsidRPr="00A70CEE">
        <w:rPr>
          <w:i/>
          <w:sz w:val="24"/>
          <w:szCs w:val="24"/>
        </w:rPr>
        <w:t>Kaohsiung</w:t>
      </w:r>
      <w:proofErr w:type="spellEnd"/>
      <w:r w:rsidRPr="00A70CEE">
        <w:rPr>
          <w:i/>
          <w:sz w:val="24"/>
          <w:szCs w:val="24"/>
        </w:rPr>
        <w:t xml:space="preserve">) je menší, ale patří k největším kontejnerovým přístavům na světě. Neustálé ohrožení ze strany komunistické Číny udržovalo na ostrově téměř 40 let výjimečný stav, který bránil zavedení demokracie. Na konci 80. let 20. století však byla přijata demokratická ústava a ostrov se stal dalším důkazem, že i ve zcela odlišném kulturním prostředí je demokracie životaschopná. Přesto mezitím zdejší vláda Čínské republiky ztratila svoje mezinárodně politické postavení a uznávají ji jenom asi dvě desítky malých států. Ekonomika je velmi vyspělá, staví na výkonném průmyslu zaměřeném silně na export. Produkce elektronických, elektrotechnických a strojírenských výrobků je nesmírně rozmanitá a zdejší firmy patří v elektronice k největším na světě (Foxconn, Acer, </w:t>
      </w:r>
      <w:proofErr w:type="spellStart"/>
      <w:r w:rsidRPr="00A70CEE">
        <w:rPr>
          <w:i/>
          <w:sz w:val="24"/>
          <w:szCs w:val="24"/>
        </w:rPr>
        <w:t>Asus</w:t>
      </w:r>
      <w:proofErr w:type="spellEnd"/>
      <w:r w:rsidRPr="00A70CEE">
        <w:rPr>
          <w:i/>
          <w:sz w:val="24"/>
          <w:szCs w:val="24"/>
        </w:rPr>
        <w:t xml:space="preserve">, </w:t>
      </w:r>
      <w:proofErr w:type="spellStart"/>
      <w:r w:rsidRPr="00A70CEE">
        <w:rPr>
          <w:i/>
          <w:sz w:val="24"/>
          <w:szCs w:val="24"/>
        </w:rPr>
        <w:t>Quanta</w:t>
      </w:r>
      <w:proofErr w:type="spellEnd"/>
      <w:r w:rsidRPr="00A70CEE">
        <w:rPr>
          <w:i/>
          <w:sz w:val="24"/>
          <w:szCs w:val="24"/>
        </w:rPr>
        <w:t xml:space="preserve"> </w:t>
      </w:r>
      <w:proofErr w:type="spellStart"/>
      <w:r w:rsidRPr="00A70CEE">
        <w:rPr>
          <w:i/>
          <w:sz w:val="24"/>
          <w:szCs w:val="24"/>
        </w:rPr>
        <w:t>Computers</w:t>
      </w:r>
      <w:proofErr w:type="spellEnd"/>
      <w:r w:rsidRPr="00A70CEE">
        <w:rPr>
          <w:i/>
          <w:sz w:val="24"/>
          <w:szCs w:val="24"/>
        </w:rPr>
        <w:t xml:space="preserve">, </w:t>
      </w:r>
      <w:proofErr w:type="spellStart"/>
      <w:r w:rsidRPr="00A70CEE">
        <w:rPr>
          <w:i/>
          <w:sz w:val="24"/>
          <w:szCs w:val="24"/>
        </w:rPr>
        <w:t>Tatung</w:t>
      </w:r>
      <w:proofErr w:type="spellEnd"/>
      <w:r w:rsidRPr="00A70CEE">
        <w:rPr>
          <w:i/>
          <w:sz w:val="24"/>
          <w:szCs w:val="24"/>
        </w:rPr>
        <w:t xml:space="preserve">, </w:t>
      </w:r>
      <w:proofErr w:type="spellStart"/>
      <w:r w:rsidRPr="00A70CEE">
        <w:rPr>
          <w:i/>
          <w:sz w:val="24"/>
          <w:szCs w:val="24"/>
        </w:rPr>
        <w:t>Adata</w:t>
      </w:r>
      <w:proofErr w:type="spellEnd"/>
      <w:r w:rsidRPr="00A70CEE">
        <w:rPr>
          <w:i/>
          <w:sz w:val="24"/>
          <w:szCs w:val="24"/>
        </w:rPr>
        <w:t>). Světově proslulá je optoelektronika (UMAX) a výroba polovodičů (TSMC, UMC). Ostrov produkuje mnoho motocyklů (</w:t>
      </w:r>
      <w:proofErr w:type="spellStart"/>
      <w:r w:rsidRPr="00A70CEE">
        <w:rPr>
          <w:i/>
          <w:sz w:val="24"/>
          <w:szCs w:val="24"/>
        </w:rPr>
        <w:t>Aeon</w:t>
      </w:r>
      <w:proofErr w:type="spellEnd"/>
      <w:r w:rsidRPr="00A70CEE">
        <w:rPr>
          <w:i/>
          <w:sz w:val="24"/>
          <w:szCs w:val="24"/>
        </w:rPr>
        <w:t xml:space="preserve">, </w:t>
      </w:r>
      <w:proofErr w:type="spellStart"/>
      <w:r w:rsidRPr="00A70CEE">
        <w:rPr>
          <w:i/>
          <w:sz w:val="24"/>
          <w:szCs w:val="24"/>
        </w:rPr>
        <w:t>Sanyang</w:t>
      </w:r>
      <w:proofErr w:type="spellEnd"/>
      <w:r w:rsidRPr="00A70CEE">
        <w:rPr>
          <w:i/>
          <w:sz w:val="24"/>
          <w:szCs w:val="24"/>
        </w:rPr>
        <w:t xml:space="preserve"> Motor) a licenčních i vlastních aut (</w:t>
      </w:r>
      <w:proofErr w:type="spellStart"/>
      <w:r w:rsidRPr="00A70CEE">
        <w:rPr>
          <w:i/>
          <w:sz w:val="24"/>
          <w:szCs w:val="24"/>
        </w:rPr>
        <w:t>Yulon</w:t>
      </w:r>
      <w:proofErr w:type="spellEnd"/>
      <w:r w:rsidRPr="00A70CEE">
        <w:rPr>
          <w:i/>
          <w:sz w:val="24"/>
          <w:szCs w:val="24"/>
        </w:rPr>
        <w:t xml:space="preserve">). </w:t>
      </w:r>
      <w:proofErr w:type="spellStart"/>
      <w:r w:rsidRPr="00A70CEE">
        <w:rPr>
          <w:i/>
          <w:sz w:val="24"/>
          <w:szCs w:val="24"/>
        </w:rPr>
        <w:t>Tchajwan</w:t>
      </w:r>
      <w:proofErr w:type="spellEnd"/>
      <w:r w:rsidRPr="00A70CEE">
        <w:rPr>
          <w:i/>
          <w:sz w:val="24"/>
          <w:szCs w:val="24"/>
        </w:rPr>
        <w:t xml:space="preserve"> má 5. nejv</w:t>
      </w:r>
      <w:r w:rsidRPr="00A70CEE">
        <w:rPr>
          <w:rFonts w:hint="eastAsia"/>
          <w:i/>
          <w:sz w:val="24"/>
          <w:szCs w:val="24"/>
        </w:rPr>
        <w:t>ě</w:t>
      </w:r>
      <w:r w:rsidRPr="00A70CEE">
        <w:rPr>
          <w:i/>
          <w:sz w:val="24"/>
          <w:szCs w:val="24"/>
        </w:rPr>
        <w:t>t</w:t>
      </w:r>
      <w:r w:rsidRPr="00A70CEE">
        <w:rPr>
          <w:rFonts w:hint="eastAsia"/>
          <w:i/>
          <w:sz w:val="24"/>
          <w:szCs w:val="24"/>
        </w:rPr>
        <w:t>ší</w:t>
      </w:r>
      <w:r w:rsidRPr="00A70CEE">
        <w:rPr>
          <w:i/>
          <w:sz w:val="24"/>
          <w:szCs w:val="24"/>
        </w:rPr>
        <w:t xml:space="preserve"> finan</w:t>
      </w:r>
      <w:r w:rsidRPr="00A70CEE">
        <w:rPr>
          <w:rFonts w:hint="eastAsia"/>
          <w:i/>
          <w:sz w:val="24"/>
          <w:szCs w:val="24"/>
        </w:rPr>
        <w:t>č</w:t>
      </w:r>
      <w:r w:rsidRPr="00A70CEE">
        <w:rPr>
          <w:i/>
          <w:sz w:val="24"/>
          <w:szCs w:val="24"/>
        </w:rPr>
        <w:t>n</w:t>
      </w:r>
      <w:r w:rsidRPr="00A70CEE">
        <w:rPr>
          <w:rFonts w:hint="eastAsia"/>
          <w:i/>
          <w:sz w:val="24"/>
          <w:szCs w:val="24"/>
        </w:rPr>
        <w:t>í</w:t>
      </w:r>
      <w:r w:rsidRPr="00A70CEE">
        <w:rPr>
          <w:i/>
          <w:sz w:val="24"/>
          <w:szCs w:val="24"/>
        </w:rPr>
        <w:t xml:space="preserve"> rezervy na sv</w:t>
      </w:r>
      <w:r w:rsidRPr="00A70CEE">
        <w:rPr>
          <w:rFonts w:hint="eastAsia"/>
          <w:i/>
          <w:sz w:val="24"/>
          <w:szCs w:val="24"/>
        </w:rPr>
        <w:t>ě</w:t>
      </w:r>
      <w:r w:rsidRPr="00A70CEE">
        <w:rPr>
          <w:i/>
          <w:sz w:val="24"/>
          <w:szCs w:val="24"/>
        </w:rPr>
        <w:t>t</w:t>
      </w:r>
      <w:r w:rsidRPr="00A70CEE">
        <w:rPr>
          <w:rFonts w:hint="eastAsia"/>
          <w:i/>
          <w:sz w:val="24"/>
          <w:szCs w:val="24"/>
        </w:rPr>
        <w:t>ě</w:t>
      </w:r>
      <w:r w:rsidRPr="00A70CEE">
        <w:rPr>
          <w:i/>
          <w:sz w:val="24"/>
          <w:szCs w:val="24"/>
        </w:rPr>
        <w:t xml:space="preserve"> a stal se velkým investorem v pevninské ČLR i v jiných zemích. Čile obchoduje s celým světem. Čínská lidová republika považuje ostrov </w:t>
      </w:r>
      <w:proofErr w:type="spellStart"/>
      <w:r w:rsidRPr="00A70CEE">
        <w:rPr>
          <w:i/>
          <w:sz w:val="24"/>
          <w:szCs w:val="24"/>
        </w:rPr>
        <w:t>Tchajwan</w:t>
      </w:r>
      <w:proofErr w:type="spellEnd"/>
      <w:r w:rsidRPr="00A70CEE">
        <w:rPr>
          <w:i/>
          <w:sz w:val="24"/>
          <w:szCs w:val="24"/>
        </w:rPr>
        <w:t xml:space="preserve"> za součást svého území a napětí mezi ním a vlastní Čínou je hrozbou míru v oblasti. ČLR dokonce přijala zákon, že v případě proklamace nezávislosti ostrova (už ne jako Čínské republiky, ale pod jménem </w:t>
      </w:r>
      <w:proofErr w:type="spellStart"/>
      <w:r w:rsidRPr="00A70CEE">
        <w:rPr>
          <w:i/>
          <w:sz w:val="24"/>
          <w:szCs w:val="24"/>
        </w:rPr>
        <w:t>Tchajwan</w:t>
      </w:r>
      <w:proofErr w:type="spellEnd"/>
      <w:r w:rsidRPr="00A70CEE">
        <w:rPr>
          <w:i/>
          <w:sz w:val="24"/>
          <w:szCs w:val="24"/>
        </w:rPr>
        <w:t>) musí vláda ČLR vyhlásit ostrovu válku a připojit ho k ČLR silou“.</w:t>
      </w:r>
    </w:p>
    <w:p w:rsidR="000F7D86" w:rsidRPr="00A70CEE" w:rsidRDefault="000F7D86" w:rsidP="000F7D86">
      <w:pPr>
        <w:pStyle w:val="Odstavecseseznamem"/>
        <w:numPr>
          <w:ilvl w:val="0"/>
          <w:numId w:val="2"/>
        </w:numPr>
        <w:rPr>
          <w:sz w:val="24"/>
          <w:szCs w:val="24"/>
        </w:rPr>
      </w:pPr>
      <w:r w:rsidRPr="00A70CEE">
        <w:rPr>
          <w:sz w:val="24"/>
          <w:szCs w:val="24"/>
        </w:rPr>
        <w:t xml:space="preserve">Můžeme zařadit </w:t>
      </w:r>
      <w:proofErr w:type="spellStart"/>
      <w:r w:rsidRPr="00A70CEE">
        <w:rPr>
          <w:sz w:val="24"/>
          <w:szCs w:val="24"/>
        </w:rPr>
        <w:t>Tchajwan</w:t>
      </w:r>
      <w:proofErr w:type="spellEnd"/>
      <w:r w:rsidRPr="00A70CEE">
        <w:rPr>
          <w:sz w:val="24"/>
          <w:szCs w:val="24"/>
        </w:rPr>
        <w:t xml:space="preserve"> mezi de facto státy? Kolik států ho uznává?    …………….</w:t>
      </w:r>
    </w:p>
    <w:p w:rsidR="000F7D86" w:rsidRPr="00A70CEE" w:rsidRDefault="000F7D86" w:rsidP="000F7D86">
      <w:pPr>
        <w:pStyle w:val="Odstavecseseznamem"/>
        <w:numPr>
          <w:ilvl w:val="0"/>
          <w:numId w:val="2"/>
        </w:numPr>
        <w:rPr>
          <w:sz w:val="24"/>
          <w:szCs w:val="24"/>
        </w:rPr>
      </w:pPr>
      <w:r w:rsidRPr="00A70CEE">
        <w:rPr>
          <w:sz w:val="24"/>
          <w:szCs w:val="24"/>
        </w:rPr>
        <w:t xml:space="preserve">Má-li </w:t>
      </w:r>
      <w:proofErr w:type="spellStart"/>
      <w:r w:rsidRPr="00A70CEE">
        <w:rPr>
          <w:sz w:val="24"/>
          <w:szCs w:val="24"/>
        </w:rPr>
        <w:t>Tchajwan</w:t>
      </w:r>
      <w:proofErr w:type="spellEnd"/>
      <w:r w:rsidRPr="00A70CEE">
        <w:rPr>
          <w:sz w:val="24"/>
          <w:szCs w:val="24"/>
        </w:rPr>
        <w:t xml:space="preserve"> 23 miliónů obyvatel, jak velký podíl jich žije v metropolitní oblasti? ………………</w:t>
      </w:r>
    </w:p>
    <w:p w:rsidR="000F7D86" w:rsidRPr="00A70CEE" w:rsidRDefault="000F7D86" w:rsidP="000F7D86">
      <w:pPr>
        <w:pStyle w:val="Odstavecseseznamem"/>
        <w:numPr>
          <w:ilvl w:val="0"/>
          <w:numId w:val="2"/>
        </w:numPr>
        <w:rPr>
          <w:sz w:val="24"/>
          <w:szCs w:val="24"/>
        </w:rPr>
      </w:pPr>
      <w:proofErr w:type="spellStart"/>
      <w:r w:rsidRPr="00A70CEE">
        <w:rPr>
          <w:sz w:val="24"/>
          <w:szCs w:val="24"/>
        </w:rPr>
        <w:t>Kao-siung</w:t>
      </w:r>
      <w:proofErr w:type="spellEnd"/>
      <w:r w:rsidRPr="00A70CEE">
        <w:rPr>
          <w:sz w:val="24"/>
          <w:szCs w:val="24"/>
        </w:rPr>
        <w:t xml:space="preserve"> je na 13. místě mezi námořními kontejnerovými přístavy, zjisti, kolik přístavů pevninské ČLR je v první desítce: …………………..</w:t>
      </w:r>
    </w:p>
    <w:p w:rsidR="000F7D86" w:rsidRPr="00A70CEE" w:rsidRDefault="000F7D86" w:rsidP="000F7D86">
      <w:pPr>
        <w:pStyle w:val="Odstavecseseznamem"/>
        <w:numPr>
          <w:ilvl w:val="0"/>
          <w:numId w:val="2"/>
        </w:numPr>
        <w:rPr>
          <w:sz w:val="24"/>
          <w:szCs w:val="24"/>
        </w:rPr>
      </w:pPr>
      <w:r w:rsidRPr="00A70CEE">
        <w:rPr>
          <w:sz w:val="24"/>
          <w:szCs w:val="24"/>
        </w:rPr>
        <w:t>Vypiš tchajwanské firmy a konkrétní výrobky, které znáš ze svého okolí nebo reklam</w:t>
      </w:r>
    </w:p>
    <w:p w:rsidR="000F7D86" w:rsidRPr="00A70CEE" w:rsidRDefault="000F7D86" w:rsidP="000F7D86">
      <w:pPr>
        <w:pStyle w:val="Odstavecseseznamem"/>
        <w:rPr>
          <w:sz w:val="24"/>
          <w:szCs w:val="24"/>
        </w:rPr>
      </w:pPr>
      <w:r w:rsidRPr="00A70CEE">
        <w:rPr>
          <w:sz w:val="24"/>
          <w:szCs w:val="24"/>
        </w:rPr>
        <w:t>…………………………………………………………………………………………………………………………………….</w:t>
      </w:r>
    </w:p>
    <w:p w:rsidR="000F7D86" w:rsidRPr="00A70CEE" w:rsidRDefault="000F7D86" w:rsidP="000F7D86">
      <w:pPr>
        <w:pStyle w:val="Odstavecseseznamem"/>
        <w:numPr>
          <w:ilvl w:val="0"/>
          <w:numId w:val="2"/>
        </w:numPr>
        <w:rPr>
          <w:sz w:val="24"/>
          <w:szCs w:val="24"/>
        </w:rPr>
      </w:pPr>
      <w:r w:rsidRPr="00A70CEE">
        <w:rPr>
          <w:sz w:val="24"/>
          <w:szCs w:val="24"/>
        </w:rPr>
        <w:t xml:space="preserve">Má </w:t>
      </w:r>
      <w:proofErr w:type="spellStart"/>
      <w:r w:rsidRPr="00A70CEE">
        <w:rPr>
          <w:sz w:val="24"/>
          <w:szCs w:val="24"/>
        </w:rPr>
        <w:t>Tchajwan</w:t>
      </w:r>
      <w:proofErr w:type="spellEnd"/>
      <w:r w:rsidRPr="00A70CEE">
        <w:rPr>
          <w:sz w:val="24"/>
          <w:szCs w:val="24"/>
        </w:rPr>
        <w:t xml:space="preserve"> možnost vyhlásit nezávislost? ……………………..</w:t>
      </w:r>
    </w:p>
    <w:p w:rsidR="000F7D86" w:rsidRDefault="000F7D86" w:rsidP="000F7D86">
      <w:pPr>
        <w:pStyle w:val="Odstavecseseznamem"/>
        <w:numPr>
          <w:ilvl w:val="0"/>
          <w:numId w:val="2"/>
        </w:numPr>
        <w:rPr>
          <w:sz w:val="24"/>
          <w:szCs w:val="24"/>
        </w:rPr>
      </w:pPr>
      <w:r w:rsidRPr="00A70CEE">
        <w:rPr>
          <w:sz w:val="24"/>
          <w:szCs w:val="24"/>
        </w:rPr>
        <w:t>Kde se nachází největší poklad pevninské Číny (největší sbírka tradičního čínského umění na světě)?</w:t>
      </w:r>
      <w:r>
        <w:rPr>
          <w:sz w:val="24"/>
          <w:szCs w:val="24"/>
        </w:rPr>
        <w:t xml:space="preserve"> ………………………………………………….</w:t>
      </w:r>
    </w:p>
    <w:p w:rsidR="000F7D86" w:rsidRPr="00A70CEE" w:rsidRDefault="000F7D86" w:rsidP="000F7D86">
      <w:pPr>
        <w:pStyle w:val="Odstavecseseznamem"/>
        <w:numPr>
          <w:ilvl w:val="0"/>
          <w:numId w:val="2"/>
        </w:numPr>
        <w:rPr>
          <w:sz w:val="24"/>
          <w:szCs w:val="24"/>
        </w:rPr>
      </w:pPr>
      <w:proofErr w:type="spellStart"/>
      <w:r>
        <w:rPr>
          <w:sz w:val="24"/>
          <w:szCs w:val="24"/>
        </w:rPr>
        <w:lastRenderedPageBreak/>
        <w:t>Tchajwan</w:t>
      </w:r>
      <w:proofErr w:type="spellEnd"/>
      <w:r>
        <w:rPr>
          <w:sz w:val="24"/>
          <w:szCs w:val="24"/>
        </w:rPr>
        <w:t xml:space="preserve"> sice čile obchoduje se světem, níže na obrázku máš však pouze přehled států, do kterých své výrobky vyváží, zjisti také pomocí aplikace </w:t>
      </w:r>
      <w:r w:rsidRPr="005002E1">
        <w:rPr>
          <w:i/>
          <w:sz w:val="24"/>
          <w:szCs w:val="24"/>
        </w:rPr>
        <w:t>atlas.cid.harvard.edu</w:t>
      </w:r>
      <w:r>
        <w:rPr>
          <w:sz w:val="24"/>
          <w:szCs w:val="24"/>
        </w:rPr>
        <w:t>, ze kterých zemí nejvíce importuje. ……………………………………………………………………………..</w:t>
      </w:r>
    </w:p>
    <w:p w:rsidR="000F7D86" w:rsidRPr="00C22B06" w:rsidRDefault="000F7D86" w:rsidP="000F7D86">
      <w:pPr>
        <w:pStyle w:val="Odstavecseseznamem"/>
      </w:pPr>
      <w:r>
        <w:rPr>
          <w:noProof/>
          <w:lang w:eastAsia="cs-CZ"/>
        </w:rPr>
        <w:drawing>
          <wp:inline distT="0" distB="0" distL="0" distR="0" wp14:anchorId="21070B22" wp14:editId="2642DA7D">
            <wp:extent cx="5760720" cy="3994785"/>
            <wp:effectExtent l="0" t="0" r="0" b="571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is´w.png"/>
                    <pic:cNvPicPr/>
                  </pic:nvPicPr>
                  <pic:blipFill>
                    <a:blip r:embed="rId8">
                      <a:extLst>
                        <a:ext uri="{28A0092B-C50C-407E-A947-70E740481C1C}">
                          <a14:useLocalDpi xmlns:a14="http://schemas.microsoft.com/office/drawing/2010/main" val="0"/>
                        </a:ext>
                      </a:extLst>
                    </a:blip>
                    <a:stretch>
                      <a:fillRect/>
                    </a:stretch>
                  </pic:blipFill>
                  <pic:spPr>
                    <a:xfrm>
                      <a:off x="0" y="0"/>
                      <a:ext cx="5760720" cy="3994785"/>
                    </a:xfrm>
                    <a:prstGeom prst="rect">
                      <a:avLst/>
                    </a:prstGeom>
                  </pic:spPr>
                </pic:pic>
              </a:graphicData>
            </a:graphic>
          </wp:inline>
        </w:drawing>
      </w:r>
    </w:p>
    <w:p w:rsidR="000F7D86" w:rsidRDefault="000F7D86" w:rsidP="000F7D86">
      <w:pPr>
        <w:rPr>
          <w:noProof/>
          <w:lang w:eastAsia="cs-CZ"/>
        </w:rPr>
      </w:pPr>
    </w:p>
    <w:p w:rsidR="000F7D86" w:rsidRDefault="000F7D86" w:rsidP="000F7D86">
      <w:pPr>
        <w:rPr>
          <w:noProof/>
          <w:lang w:eastAsia="cs-CZ"/>
        </w:rPr>
      </w:pPr>
    </w:p>
    <w:p w:rsidR="000F7D86" w:rsidRDefault="000F7D86" w:rsidP="000F7D86"/>
    <w:p w:rsidR="00FA5BA3" w:rsidRDefault="00FA5BA3"/>
    <w:sectPr w:rsidR="00FA5B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18" w:rsidRDefault="00701818">
      <w:pPr>
        <w:spacing w:after="0" w:line="240" w:lineRule="auto"/>
      </w:pPr>
      <w:r>
        <w:separator/>
      </w:r>
    </w:p>
  </w:endnote>
  <w:endnote w:type="continuationSeparator" w:id="0">
    <w:p w:rsidR="00701818" w:rsidRDefault="0070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2AFF" w:usb1="4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D02" w:rsidRDefault="000F7D86" w:rsidP="00926D02">
    <w:pPr>
      <w:pStyle w:val="Zpat"/>
      <w:jc w:val="center"/>
    </w:pPr>
    <w:r>
      <w:t>Mgr. Barbara Baarová, KSGRR, Ostravská univerzita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18" w:rsidRDefault="00701818">
      <w:pPr>
        <w:spacing w:after="0" w:line="240" w:lineRule="auto"/>
      </w:pPr>
      <w:r>
        <w:separator/>
      </w:r>
    </w:p>
  </w:footnote>
  <w:footnote w:type="continuationSeparator" w:id="0">
    <w:p w:rsidR="00701818" w:rsidRDefault="00701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3F8"/>
    <w:multiLevelType w:val="hybridMultilevel"/>
    <w:tmpl w:val="9AF654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805B1"/>
    <w:multiLevelType w:val="hybridMultilevel"/>
    <w:tmpl w:val="0EA29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E640946"/>
    <w:multiLevelType w:val="hybridMultilevel"/>
    <w:tmpl w:val="9BFA4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4C"/>
    <w:rsid w:val="000F7D86"/>
    <w:rsid w:val="00701818"/>
    <w:rsid w:val="00946C10"/>
    <w:rsid w:val="00FA4A4C"/>
    <w:rsid w:val="00FA5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F22D"/>
  <w15:chartTrackingRefBased/>
  <w15:docId w15:val="{A8060881-4A49-4A2C-B6FB-DE60FF61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7D8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7D86"/>
    <w:pPr>
      <w:ind w:left="720"/>
      <w:contextualSpacing/>
    </w:pPr>
  </w:style>
  <w:style w:type="paragraph" w:styleId="Zpat">
    <w:name w:val="footer"/>
    <w:basedOn w:val="Normln"/>
    <w:link w:val="ZpatChar"/>
    <w:uiPriority w:val="99"/>
    <w:unhideWhenUsed/>
    <w:rsid w:val="000F7D86"/>
    <w:pPr>
      <w:tabs>
        <w:tab w:val="center" w:pos="4536"/>
        <w:tab w:val="right" w:pos="9072"/>
      </w:tabs>
      <w:spacing w:after="0" w:line="240" w:lineRule="auto"/>
    </w:pPr>
  </w:style>
  <w:style w:type="character" w:customStyle="1" w:styleId="ZpatChar">
    <w:name w:val="Zápatí Char"/>
    <w:basedOn w:val="Standardnpsmoodstavce"/>
    <w:link w:val="Zpat"/>
    <w:uiPriority w:val="99"/>
    <w:rsid w:val="000F7D86"/>
  </w:style>
  <w:style w:type="paragraph" w:styleId="Normlnweb">
    <w:name w:val="Normal (Web)"/>
    <w:basedOn w:val="Normln"/>
    <w:uiPriority w:val="99"/>
    <w:unhideWhenUsed/>
    <w:rsid w:val="000F7D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46C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819</Words>
  <Characters>4833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baarova</dc:creator>
  <cp:keywords/>
  <dc:description/>
  <cp:lastModifiedBy>baarova</cp:lastModifiedBy>
  <cp:revision>4</cp:revision>
  <dcterms:created xsi:type="dcterms:W3CDTF">2018-10-14T14:04:00Z</dcterms:created>
  <dcterms:modified xsi:type="dcterms:W3CDTF">2018-10-14T14:35:00Z</dcterms:modified>
</cp:coreProperties>
</file>