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02" w:rsidRPr="00361802" w:rsidRDefault="00FE6770" w:rsidP="0036180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="00361802" w:rsidRPr="00361802">
        <w:rPr>
          <w:rFonts w:ascii="Arial" w:hAnsi="Arial" w:cs="Arial"/>
          <w:b/>
          <w:sz w:val="28"/>
          <w:szCs w:val="28"/>
        </w:rPr>
        <w:t>ožností realizace konkrétních PO</w:t>
      </w:r>
      <w:r w:rsidR="00361802">
        <w:rPr>
          <w:rFonts w:ascii="Arial" w:hAnsi="Arial" w:cs="Arial"/>
          <w:b/>
          <w:sz w:val="28"/>
          <w:szCs w:val="28"/>
        </w:rPr>
        <w:t xml:space="preserve"> ve školské praxi</w:t>
      </w:r>
    </w:p>
    <w:p w:rsidR="00FE6770" w:rsidRPr="00FE6770" w:rsidRDefault="00FE6770" w:rsidP="00FE6770">
      <w:pP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</w:pPr>
      <w: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 xml:space="preserve">1. </w:t>
      </w:r>
      <w:r w:rsidRPr="00FE6770"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>Metody výuky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prodloužený výklad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vysvětlování s využíváním názornosti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postup ve výkladu od nejjednoduššího ke složitějšímu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případný opakovaný výklad - individuálně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hromadná výuka propojená s individuálním zapojením do výukových aktivit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individuální výuka žáka (pokud ostatní budou mít jinou činnost)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práce se speciální učebnicí (i s elektronickou)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práce s didaktickým materiálem (vizualizované přehledy, tabulky, manipulativní pomůcky, názorné pomůcky)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využití demonstračních postupů (případně s krokováním)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učení v životních situacích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didaktické hry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aktivizační metody (dialog, hraní rolí, situační metody)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multisenzorický přístup (zapojení co nejvíce smyslů v kombinaci se slovem, pohybem)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podpora zaměření žáka na úkol, nikoliv na riziko neúspěchu.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kooperativní výuka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pozorování</w:t>
      </w:r>
      <w:r w:rsidR="0010079D">
        <w:rPr>
          <w:rFonts w:ascii="Arial" w:eastAsiaTheme="minorHAnsi" w:hAnsi="Arial" w:cs="Arial"/>
          <w:sz w:val="24"/>
          <w:szCs w:val="24"/>
          <w:lang w:eastAsia="ar-SA"/>
        </w:rPr>
        <w:t xml:space="preserve">, badatelské aktivity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činnostně orientovaná výuka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výuka podporující kompetence žáka, samostatnosti a odpovědnosti žáka (práce s chybou, vytvoření podpůrného systému pro plnění/zaznamenávání povinností).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</w:p>
    <w:p w:rsidR="00FE6770" w:rsidRPr="00FE6770" w:rsidRDefault="00FE6770" w:rsidP="00FE6770">
      <w:pP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</w:pPr>
      <w: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 xml:space="preserve">2. </w:t>
      </w:r>
      <w:r w:rsidRPr="00FE6770"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>Organizace výuky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dobře zformulovaná pravidla vyučovacího dne (vyučovací hodina, přestávka)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jasná struktura vyučovací hodiny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shoda na základní organizační struktuře s dalšími vyučujícími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žák sedí samostatně v lavici,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žák\ sedí v klidnější části třídy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žák sedí v přední lavici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při nácviku nových dovedností využít klidné místo ve třídě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zařazení relaxační chvilky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zařazení pobytu na koberci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poskytování pedagogické intervence v kratších časových úsecích po vyučování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poskytování pedag</w:t>
      </w:r>
      <w:bookmarkStart w:id="0" w:name="_GoBack"/>
      <w:bookmarkEnd w:id="0"/>
      <w:r w:rsidRPr="00FE6770">
        <w:rPr>
          <w:rFonts w:ascii="Arial" w:eastAsiaTheme="minorHAnsi" w:hAnsi="Arial" w:cs="Arial"/>
          <w:sz w:val="24"/>
          <w:szCs w:val="24"/>
          <w:lang w:eastAsia="ar-SA"/>
        </w:rPr>
        <w:t>ogické intervence v rozsahu jedné vyučovací hodiny po vyučování 1x týdně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zařazení do speciálně pedagogické péče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dostatek prostoru na pracovní ploše (rozložení pomůcek – didaktických, učebních)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časté střídání činností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střídání pracovního prostředí v průběhu vyučovací hodiny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práce ve skupinách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individuální práce.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</w:p>
    <w:p w:rsidR="00FE6770" w:rsidRPr="00FE6770" w:rsidRDefault="00FE6770" w:rsidP="00FE6770">
      <w:pP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</w:pPr>
      <w: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 xml:space="preserve">3. </w:t>
      </w:r>
      <w:r w:rsidRPr="00FE6770"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>Způsob zadávání a plnění úkolů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srozumitelné a stručné zadání činností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poskytnutí delšího časového úseku pro vypracování úkolu a kontrolu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omezení zadávání časově limitovaných úkolů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kontrola porozumění zadanému úkolu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pokyny zadávání postupů po částech úkolu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pomalé tempo při zadávání úkolu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zajištění porozumění úkolu – komunikace o jeho pochopení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eliminace rušivých podnětů při zadávání úkolů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zadávání jednodušší činnosti (aby byly pro žáka splnitelné a měl z jejich splnění pozitivní motivaci)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zadávání obtížnějších úkolů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při zadávání úkolů využít názorné pomůcky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zadávání úkolů po menších celcích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zadávání individuální obtížnosti úkolů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větší dohled a podpora, povzbuzení při plnění úkolů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ocenění přístupu žáka, pečlivosti, svědomitosti při plnění úkolu nikoli pouze výkonu</w:t>
      </w:r>
    </w:p>
    <w:p w:rsidR="00FE6770" w:rsidRPr="00FE6770" w:rsidRDefault="00FE6770" w:rsidP="00FE6770">
      <w:pPr>
        <w:rPr>
          <w:rFonts w:ascii="Arial" w:hAnsi="Arial" w:cs="Arial"/>
          <w:sz w:val="24"/>
          <w:szCs w:val="24"/>
          <w:lang w:eastAsia="ar-SA"/>
        </w:rPr>
      </w:pPr>
      <w:r w:rsidRPr="00FE6770">
        <w:rPr>
          <w:rFonts w:ascii="Arial" w:hAnsi="Arial" w:cs="Arial"/>
          <w:sz w:val="24"/>
          <w:szCs w:val="24"/>
          <w:lang w:eastAsia="ar-SA"/>
        </w:rPr>
        <w:t>podpora zaměření žáka na úkol, nikoliv na riziko neúspěchu.</w:t>
      </w:r>
    </w:p>
    <w:p w:rsidR="00FE6770" w:rsidRPr="00FE6770" w:rsidRDefault="00FE6770" w:rsidP="00FE6770">
      <w:pPr>
        <w:rPr>
          <w:rFonts w:ascii="Arial" w:hAnsi="Arial" w:cs="Arial"/>
          <w:sz w:val="24"/>
          <w:szCs w:val="24"/>
          <w:lang w:eastAsia="ar-SA"/>
        </w:rPr>
      </w:pPr>
    </w:p>
    <w:p w:rsidR="00FE6770" w:rsidRPr="00FE6770" w:rsidRDefault="00FE6770" w:rsidP="00FE6770">
      <w:pP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</w:pPr>
      <w: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 xml:space="preserve">4. </w:t>
      </w:r>
      <w:r w:rsidRPr="00FE6770"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>Způsob ověřování vědomostí a dovedností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jasná a srozumitelná pravidla ověřování vědomostí a dovedností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při ověřování vědomostí respektování osobního tempa žáka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písemné či ústní zkoušení pouze po předchozí domluvě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upřednostnění písemného zkoušení před ústním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upřednostnění ústního zkoušení před písemným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upravené, zkrácené zadání písemné práce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upravené, zkrácené pracovní texty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využití doplňovacích cvičení při ověřování vědomostí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volba samostatných aktivit žáka při ověřování podle jeho preferencí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ověřování vědomostí formou portfolia žáka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osobní podpora asistenta při procesu ověřování vědomostí žáka</w:t>
      </w:r>
    </w:p>
    <w:p w:rsidR="00FE6770" w:rsidRPr="00FE6770" w:rsidRDefault="00FE6770" w:rsidP="00FE6770">
      <w:pPr>
        <w:pStyle w:val="Bezmezer"/>
        <w:spacing w:before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pozitivní motivace žáka v průběhu procesu ověřování vědomostí</w:t>
      </w:r>
    </w:p>
    <w:p w:rsidR="00FE6770" w:rsidRPr="00FE6770" w:rsidRDefault="00FE6770" w:rsidP="00FE6770">
      <w:pPr>
        <w:spacing w:after="0"/>
        <w:rPr>
          <w:rFonts w:ascii="Arial" w:hAnsi="Arial" w:cs="Arial"/>
          <w:sz w:val="24"/>
          <w:szCs w:val="24"/>
        </w:rPr>
      </w:pPr>
      <w:r w:rsidRPr="00FE6770">
        <w:rPr>
          <w:rFonts w:ascii="Arial" w:hAnsi="Arial" w:cs="Arial"/>
          <w:sz w:val="24"/>
          <w:szCs w:val="24"/>
        </w:rPr>
        <w:t>větší dohled a podpora, povzbuzení při plnění úkolů v rámci ověřování vědomostí</w:t>
      </w:r>
    </w:p>
    <w:p w:rsidR="00FE6770" w:rsidRPr="00FE6770" w:rsidRDefault="00FE6770" w:rsidP="00FE6770">
      <w:pPr>
        <w:spacing w:after="0"/>
        <w:rPr>
          <w:rFonts w:ascii="Arial" w:hAnsi="Arial" w:cs="Arial"/>
          <w:sz w:val="24"/>
          <w:szCs w:val="24"/>
        </w:rPr>
      </w:pPr>
      <w:r w:rsidRPr="00FE6770">
        <w:rPr>
          <w:rFonts w:ascii="Arial" w:hAnsi="Arial" w:cs="Arial"/>
          <w:sz w:val="24"/>
          <w:szCs w:val="24"/>
        </w:rPr>
        <w:t xml:space="preserve">ocenění přístupu žáka, pečlivosti, svědomitosti </w:t>
      </w:r>
    </w:p>
    <w:p w:rsidR="00FE6770" w:rsidRDefault="00FE6770" w:rsidP="00FE6770">
      <w:pPr>
        <w:spacing w:after="0"/>
        <w:rPr>
          <w:rFonts w:ascii="Arial" w:hAnsi="Arial" w:cs="Arial"/>
          <w:sz w:val="24"/>
          <w:szCs w:val="24"/>
        </w:rPr>
      </w:pPr>
      <w:r w:rsidRPr="00FE6770">
        <w:rPr>
          <w:rFonts w:ascii="Arial" w:hAnsi="Arial" w:cs="Arial"/>
          <w:sz w:val="24"/>
          <w:szCs w:val="24"/>
        </w:rPr>
        <w:t>umožnění více času na splnění úkolu, pokud to pracovní tempo vyžaduje.</w:t>
      </w:r>
    </w:p>
    <w:p w:rsidR="00FE6770" w:rsidRDefault="00FE6770" w:rsidP="00FE6770">
      <w:pPr>
        <w:spacing w:after="0"/>
        <w:rPr>
          <w:rFonts w:ascii="Arial" w:hAnsi="Arial" w:cs="Arial"/>
          <w:sz w:val="24"/>
          <w:szCs w:val="24"/>
        </w:rPr>
      </w:pPr>
    </w:p>
    <w:p w:rsidR="00FE6770" w:rsidRPr="00FE6770" w:rsidRDefault="00FE6770" w:rsidP="00FE6770">
      <w:pPr>
        <w:spacing w:after="0"/>
        <w:rPr>
          <w:rFonts w:ascii="Arial" w:hAnsi="Arial" w:cs="Arial"/>
          <w:sz w:val="24"/>
          <w:szCs w:val="24"/>
        </w:rPr>
      </w:pPr>
    </w:p>
    <w:p w:rsidR="00FE6770" w:rsidRPr="00FE6770" w:rsidRDefault="00FE6770" w:rsidP="00FE6770">
      <w:pP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</w:pPr>
      <w: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 xml:space="preserve">5. </w:t>
      </w:r>
      <w:r w:rsidRPr="00FE6770"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>Hodnocení žáků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stanovená jasná kritéria hodnocení (i ve spolupráci s rodinou)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motivační hodnocení - povzbuzovat pochvalou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ocenění snahy a zájmu žáka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lastRenderedPageBreak/>
        <w:t>individuální hodnocení dílčích pokroků žáka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hodnocení známkou v kombinaci se slovním hodnocením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sebehodnocení, vyjádření své úspěšnosti, neúspěšnosti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hodnocení klasifikačním stupněm (nepřeceňovat informaci známkou)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ocenění dílčích úspěchů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formativní hodnocení (hodnocení průběhu žákova učení, činností – žák dostává zpětnou vazbu v době, kdy je to důležité pro jeho proces učení)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motivační odměna podle nastavených kritérií (obrázek, žeton, nálepka…)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hodnocení pouze toho, co žák vypracoval.</w:t>
      </w:r>
    </w:p>
    <w:p w:rsidR="00FE6770" w:rsidRPr="00FE6770" w:rsidRDefault="00FE6770" w:rsidP="00FE6770">
      <w:pPr>
        <w:rPr>
          <w:rFonts w:ascii="Arial" w:hAnsi="Arial" w:cs="Arial"/>
          <w:sz w:val="24"/>
          <w:szCs w:val="24"/>
          <w:lang w:eastAsia="ar-SA"/>
        </w:rPr>
      </w:pPr>
    </w:p>
    <w:p w:rsidR="00FE6770" w:rsidRPr="00FE6770" w:rsidRDefault="00FE6770" w:rsidP="00FE6770">
      <w:pP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</w:pPr>
      <w: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 xml:space="preserve">6. </w:t>
      </w:r>
      <w:r w:rsidRPr="00FE6770"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>Spolupráce se zákonnými zástupci: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podpora žáka v oblasti domácí přípravy na základě konzultace s vyučujícím (vlastní realizace podpory)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zajištění základních podmínek pro úspěšnou domácí přípravu (přiměřený denní režim, klid na domácí práci, organizace pracovního místa)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 xml:space="preserve">emoční podpora žáka při zvládání nároků školy 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spolupráce při vyhodnocování podpůrných opatření poskytovaných školou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nastavení kontrolních mechanismů pro práci s žákem ve škole</w:t>
      </w:r>
    </w:p>
    <w:p w:rsidR="00FE6770" w:rsidRPr="00FE6770" w:rsidRDefault="00FE6770" w:rsidP="00FE6770">
      <w:pPr>
        <w:pStyle w:val="Bezmezer"/>
        <w:spacing w:before="40" w:after="40"/>
        <w:rPr>
          <w:rFonts w:ascii="Arial" w:eastAsiaTheme="minorHAnsi" w:hAnsi="Arial" w:cs="Arial"/>
          <w:sz w:val="24"/>
          <w:szCs w:val="24"/>
          <w:lang w:eastAsia="ar-SA"/>
        </w:rPr>
      </w:pPr>
      <w:r w:rsidRPr="00FE6770">
        <w:rPr>
          <w:rFonts w:ascii="Arial" w:eastAsiaTheme="minorHAnsi" w:hAnsi="Arial" w:cs="Arial"/>
          <w:sz w:val="24"/>
          <w:szCs w:val="24"/>
          <w:lang w:eastAsia="ar-SA"/>
        </w:rPr>
        <w:t>posílení motivace žáka ze strany zákonných zástupců</w:t>
      </w:r>
    </w:p>
    <w:p w:rsidR="00054319" w:rsidRDefault="00FE6770" w:rsidP="00FE6770">
      <w:pPr>
        <w:jc w:val="both"/>
        <w:rPr>
          <w:rFonts w:ascii="Arial" w:hAnsi="Arial" w:cs="Arial"/>
          <w:sz w:val="24"/>
          <w:szCs w:val="24"/>
        </w:rPr>
      </w:pPr>
      <w:r w:rsidRPr="00FE6770">
        <w:rPr>
          <w:rFonts w:ascii="Arial" w:hAnsi="Arial" w:cs="Arial"/>
          <w:sz w:val="24"/>
          <w:szCs w:val="24"/>
          <w:lang w:eastAsia="ar-SA"/>
        </w:rPr>
        <w:t>zajištění vzájemné zpětné vazby (forma, frekvence</w:t>
      </w:r>
      <w:r w:rsidRPr="00740335">
        <w:rPr>
          <w:lang w:eastAsia="ar-SA"/>
        </w:rPr>
        <w:t>, obsah</w:t>
      </w:r>
    </w:p>
    <w:sectPr w:rsidR="00054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4B" w:rsidRDefault="008D294B" w:rsidP="00156659">
      <w:pPr>
        <w:spacing w:after="0" w:line="240" w:lineRule="auto"/>
      </w:pPr>
      <w:r>
        <w:separator/>
      </w:r>
    </w:p>
  </w:endnote>
  <w:endnote w:type="continuationSeparator" w:id="0">
    <w:p w:rsidR="008D294B" w:rsidRDefault="008D294B" w:rsidP="0015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4B" w:rsidRDefault="008D294B" w:rsidP="00156659">
      <w:pPr>
        <w:spacing w:after="0" w:line="240" w:lineRule="auto"/>
      </w:pPr>
      <w:r>
        <w:separator/>
      </w:r>
    </w:p>
  </w:footnote>
  <w:footnote w:type="continuationSeparator" w:id="0">
    <w:p w:rsidR="008D294B" w:rsidRDefault="008D294B" w:rsidP="00156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59"/>
    <w:rsid w:val="00054319"/>
    <w:rsid w:val="0010079D"/>
    <w:rsid w:val="0014698E"/>
    <w:rsid w:val="00156659"/>
    <w:rsid w:val="001C60A6"/>
    <w:rsid w:val="00340E43"/>
    <w:rsid w:val="00361802"/>
    <w:rsid w:val="005A0234"/>
    <w:rsid w:val="005C4054"/>
    <w:rsid w:val="005D2565"/>
    <w:rsid w:val="00654745"/>
    <w:rsid w:val="006C6588"/>
    <w:rsid w:val="007946E4"/>
    <w:rsid w:val="007A7205"/>
    <w:rsid w:val="008A2D5E"/>
    <w:rsid w:val="008B323E"/>
    <w:rsid w:val="008D294B"/>
    <w:rsid w:val="009C50CD"/>
    <w:rsid w:val="00A231AF"/>
    <w:rsid w:val="00A85A66"/>
    <w:rsid w:val="00AB00DD"/>
    <w:rsid w:val="00C72354"/>
    <w:rsid w:val="00C9425D"/>
    <w:rsid w:val="00D14D74"/>
    <w:rsid w:val="00D31BAA"/>
    <w:rsid w:val="00F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E4F16-1E36-48F5-B7CE-FEDF6AF5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6659"/>
  </w:style>
  <w:style w:type="paragraph" w:styleId="Zpat">
    <w:name w:val="footer"/>
    <w:basedOn w:val="Normln"/>
    <w:link w:val="ZpatChar"/>
    <w:uiPriority w:val="99"/>
    <w:unhideWhenUsed/>
    <w:rsid w:val="0015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6659"/>
  </w:style>
  <w:style w:type="character" w:styleId="Hypertextovodkaz">
    <w:name w:val="Hyperlink"/>
    <w:basedOn w:val="Standardnpsmoodstavce"/>
    <w:uiPriority w:val="99"/>
    <w:semiHidden/>
    <w:unhideWhenUsed/>
    <w:rsid w:val="00654745"/>
    <w:rPr>
      <w:color w:val="0000FF"/>
      <w:u w:val="single"/>
    </w:rPr>
  </w:style>
  <w:style w:type="paragraph" w:styleId="Bezmezer">
    <w:name w:val="No Spacing"/>
    <w:uiPriority w:val="1"/>
    <w:qFormat/>
    <w:rsid w:val="00FE677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0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Votavová Renata</dc:creator>
  <cp:keywords/>
  <dc:description/>
  <cp:lastModifiedBy>Votavová Renata</cp:lastModifiedBy>
  <cp:revision>2</cp:revision>
  <cp:lastPrinted>2018-02-21T13:11:00Z</cp:lastPrinted>
  <dcterms:created xsi:type="dcterms:W3CDTF">2020-04-20T07:45:00Z</dcterms:created>
  <dcterms:modified xsi:type="dcterms:W3CDTF">2020-04-20T07:45:00Z</dcterms:modified>
</cp:coreProperties>
</file>