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PRACOVNÍ LIST 1</w:t>
      </w:r>
    </w:p>
    <w:p w:rsidR="00000000" w:rsidDel="00000000" w:rsidP="00000000" w:rsidRDefault="00000000" w:rsidRPr="00000000" w14:paraId="00000002">
      <w:pPr>
        <w:pStyle w:val="Heading1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Jan Amos Komenský - život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DĚTSTVÍ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 se narodil 28. března 1592 na Moravě, snad v Uherském Brodě. Jeho otec byl významným měšťanem a členem Jednoty bratrské. Ve dvanácti letech však oba rodiče zemřeli, a tak Jan pobýval nějaký čas u své tety ve Strážnici.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STUDIA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 roce 1608 začal studovat na latinské škole v Přerově. Byl nadaný a pracovitý, proto ho Jednota bratrská vyslala na vysoké školy do zahraničí (Herborn, Heidelberg).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UČITEL A KAZATEL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 roce 1614 se Komenský vrátil ze studií zpátky na Moravu a začal sám učit. Stal se ředitelem latinské školy v Přerově a později ve Fulneku. V roce 1616 byl vysvěcen na kněze, přijal druhé jméno Amos a stal se kazatelem Jednoty bratrské.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RODINA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 Fulneku se poprvé oženil. S manželkou Magdalénou měl syna, na cestě bylo i druhé dítě. Včas se dozvěděl zprávu, že jeho život je ohrožený. K městu se blížilo vojsko španělských žoldnéřů, kteří zabíjeli nekatolické duchovní. Komenský uprchnul z města, skrýval se v lesích a okolních horách. Po roce mu na mor zemřela žena a obě děti. Několik let žil V Brandýse nad Labem pod ochranou moravského hejtmana Karla ze Žerotína. V roce 1624 se oženil podruhé. Se ženou Dorotkou měl tři dcery a jednoho syna.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VYHNANSTVÍ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 Bitvě na Bílé hoře (1620) se poměry u nás zhoršovaly, až nakonec v roce 1627 vyšlo nařízení, že lidé vyznávající jinou nežli katolickou víru, musí buď odejit ze země, nebo přestoupit ke katolictví. Komenský s početnou skupinou českých bratří v roce 1628 Čechy opustil. Útočiště našel v polském Lešně. Z učitele se vypracoval až na rektora zdejšího gymnázia.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Hluboce nespokojený s tím, jak vypadá školství, škola i vzdělání, začal psát nové učebnice pro výuku latiny, která byla v té době nejrozšířenějším jazykem. Učebnice se brzy staly velmi populární, byly překládány do mnoha světových jazyků, otevřely cestu k novému způsobu vzdělávání na školách.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ZAHRANIČNÍ CESTY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Zájem učenců i vladařů o dílo Jana Amose Komenského mu otevřel dveře do zemí nekatolické (protestantské) Evropy: Anglie, Nizozemí, Švédska, Polska.... Naskytla se mu nejen příležitost propagovat nové metody školní práce a své názory na vzdělání, ale také hledat pomoc pro Čechy a iniciovat spolupráci evropských vládců.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Společně s uznávanými evropskými učenci chtěl Jan Amos pracovat na díle, které by ukázalo cestu k lepšímu uspořádání světa. V roce 1641 přijal pozvání parlamentu na pobyt v Anglii, kde měl o nápravě světa rokovat s dalšími 11 učenci. V roce 1642 ho požádali Švédové o reformu svého školství a sepsání řady nových učebnic. Roku 1651 se pokoušel založit školu nového typu v Uhrách (dnešním Maďarsku).  V roce 1656 se přestěhoval s rodinou do Nizozemí (dnešního Holandska).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KONEC ŽIVOTA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konci života se Komenskému rozplynula nejen vidina návratu do vlasti, ale i možnost jakkoliv ovlivnit politické uspořádání Evropy. Naděje na náboženskou svobodu v zemích českých vyhasla, Čechy zůstaly katolické pod habsburskou nadvládou. Komenskému zemřela i druhá žena. Další z řad tragédií v jeho životě byla smrt jeho druhé ženy a požár v Lešně, při kterém shořela část jeho celoživotního díla.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Posledních 14 let strávil Komenský v klidném zámožném Amsterdamu. Potřetí se oženil. V kruhu rodiny a pod ochranou mecenášů pracoval na svém vrcholném díle Všeobecné poradě o nápravě věcí lidských. Dílo nedokončil, ale i ty části, které vytvořil společně s mnoha dalšími jeho spisy, obsahují tolik moudrých myšlenek, že byly oporou a posilou pro lidi mnoha generací. Jan Amos Komenský zemřel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15. listopadu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1670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Pochovaný je v kostele holandském v 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Naardenu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312" w:lineRule="auto"/>
        <w:ind w:left="0" w:right="0" w:firstLine="0"/>
        <w:jc w:val="righ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kolektiv autorů portálu UBU</w:t>
      </w:r>
    </w:p>
    <w:p w:rsidR="00000000" w:rsidDel="00000000" w:rsidP="00000000" w:rsidRDefault="00000000" w:rsidRPr="00000000" w14:paraId="0000001C">
      <w:pPr>
        <w:spacing w:line="312" w:lineRule="auto"/>
        <w:rPr>
          <w:i w:val="0"/>
          <w:color w:val="404040"/>
          <w:sz w:val="24"/>
          <w:szCs w:val="24"/>
        </w:rPr>
        <w:sectPr>
          <w:headerReference r:id="rId10" w:type="default"/>
          <w:footerReference r:id="rId11" w:type="default"/>
          <w:pgSz w:h="16838" w:w="11906" w:orient="portrait"/>
          <w:pgMar w:bottom="2268" w:top="2552" w:left="1418" w:right="1418" w:header="680" w:footer="56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31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type w:val="nextPage"/>
      <w:pgSz w:h="16838" w:w="11906" w:orient="portrait"/>
      <w:pgMar w:bottom="2268" w:top="993" w:left="1418" w:right="1418" w:header="680" w:footer="56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Roboto Condense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1242060</wp:posOffset>
          </wp:positionH>
          <wp:positionV relativeFrom="paragraph">
            <wp:posOffset>-475614</wp:posOffset>
          </wp:positionV>
          <wp:extent cx="3502537" cy="777182"/>
          <wp:effectExtent b="0" l="0" r="0" t="0"/>
          <wp:wrapNone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02537" cy="77718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ind w:left="426" w:firstLine="0"/>
      <w:rPr>
        <w:rFonts w:ascii="Calibri" w:cs="Calibri" w:eastAsia="Calibri" w:hAnsi="Calibri"/>
        <w:sz w:val="15"/>
        <w:szCs w:val="15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ind w:left="426" w:firstLine="0"/>
      <w:jc w:val="center"/>
      <w:rPr>
        <w:rFonts w:ascii="Roboto Condensed" w:cs="Roboto Condensed" w:eastAsia="Roboto Condensed" w:hAnsi="Roboto Condensed"/>
        <w:color w:val="808080"/>
        <w:sz w:val="15"/>
        <w:szCs w:val="15"/>
      </w:rPr>
    </w:pPr>
    <w:r w:rsidDel="00000000" w:rsidR="00000000" w:rsidRPr="00000000">
      <w:rPr>
        <w:rFonts w:ascii="Roboto Condensed" w:cs="Roboto Condensed" w:eastAsia="Roboto Condensed" w:hAnsi="Roboto Condensed"/>
        <w:color w:val="808080"/>
        <w:sz w:val="15"/>
        <w:szCs w:val="15"/>
        <w:rtl w:val="0"/>
      </w:rPr>
      <w:t xml:space="preserve">Podpora práce učitelů (PPUČ) - systémový projekt Národního pedagogického institutu ČR - </w:t>
    </w:r>
    <w:r w:rsidDel="00000000" w:rsidR="00000000" w:rsidRPr="00000000">
      <w:rPr>
        <w:rFonts w:ascii="Roboto Condensed" w:cs="Roboto Condensed" w:eastAsia="Roboto Condensed" w:hAnsi="Roboto Condensed"/>
        <w:b w:val="1"/>
        <w:color w:val="808080"/>
        <w:sz w:val="15"/>
        <w:szCs w:val="15"/>
        <w:rtl w:val="0"/>
      </w:rPr>
      <w:t xml:space="preserve">www.ppuc.cz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ind w:left="426" w:firstLine="0"/>
      <w:jc w:val="center"/>
      <w:rPr>
        <w:rFonts w:ascii="Roboto Condensed" w:cs="Roboto Condensed" w:eastAsia="Roboto Condensed" w:hAnsi="Roboto Condensed"/>
        <w:color w:val="808080"/>
        <w:sz w:val="15"/>
        <w:szCs w:val="15"/>
      </w:rPr>
    </w:pPr>
    <w:r w:rsidDel="00000000" w:rsidR="00000000" w:rsidRPr="00000000">
      <w:rPr>
        <w:rFonts w:ascii="Roboto Condensed" w:cs="Roboto Condensed" w:eastAsia="Roboto Condensed" w:hAnsi="Roboto Condensed"/>
        <w:color w:val="808080"/>
        <w:sz w:val="15"/>
        <w:szCs w:val="15"/>
        <w:rtl w:val="0"/>
      </w:rPr>
      <w:t xml:space="preserve">Podpora práce učitelů (PPUČ) - systémový projekt Národního pedagogického institutu ČR - </w:t>
    </w:r>
    <w:r w:rsidDel="00000000" w:rsidR="00000000" w:rsidRPr="00000000">
      <w:rPr>
        <w:rFonts w:ascii="Roboto Condensed" w:cs="Roboto Condensed" w:eastAsia="Roboto Condensed" w:hAnsi="Roboto Condensed"/>
        <w:b w:val="1"/>
        <w:color w:val="808080"/>
        <w:sz w:val="15"/>
        <w:szCs w:val="15"/>
        <w:rtl w:val="0"/>
      </w:rPr>
      <w:t xml:space="preserve">www.ppuc.cz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3356706</wp:posOffset>
          </wp:positionH>
          <wp:positionV relativeFrom="paragraph">
            <wp:posOffset>-16279</wp:posOffset>
          </wp:positionV>
          <wp:extent cx="2402744" cy="309880"/>
          <wp:effectExtent b="0" l="0" r="0" t="0"/>
          <wp:wrapNone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02744" cy="3098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20550</wp:posOffset>
          </wp:positionV>
          <wp:extent cx="1523473" cy="583200"/>
          <wp:effectExtent b="0" l="0" r="0" t="0"/>
          <wp:wrapNone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3473" cy="583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3979545</wp:posOffset>
          </wp:positionH>
          <wp:positionV relativeFrom="paragraph">
            <wp:posOffset>371069</wp:posOffset>
          </wp:positionV>
          <wp:extent cx="1779905" cy="187960"/>
          <wp:effectExtent b="0" l="0" r="0" t="0"/>
          <wp:wrapNone/>
          <wp:docPr id="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79905" cy="1879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="276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link w:val="Nadpis1Char"/>
    <w:uiPriority w:val="9"/>
    <w:qFormat w:val="1"/>
    <w:rsid w:val="00D42E9A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 w:val="1"/>
    <w:qFormat w:val="1"/>
    <w:rsid w:val="007275DF"/>
    <w:pPr>
      <w:keepNext w:val="1"/>
      <w:keepLines w:val="1"/>
      <w:spacing w:after="0" w:before="40" w:line="276" w:lineRule="auto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hlav">
    <w:name w:val="header"/>
    <w:basedOn w:val="Normln"/>
    <w:link w:val="ZhlavChar"/>
    <w:uiPriority w:val="99"/>
    <w:unhideWhenUsed w:val="1"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3B7DB2"/>
  </w:style>
  <w:style w:type="paragraph" w:styleId="Zpat">
    <w:name w:val="footer"/>
    <w:basedOn w:val="Normln"/>
    <w:link w:val="ZpatChar"/>
    <w:uiPriority w:val="99"/>
    <w:unhideWhenUsed w:val="1"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3B7DB2"/>
  </w:style>
  <w:style w:type="character" w:styleId="Zdraznnjemn">
    <w:name w:val="Subtle Emphasis"/>
    <w:basedOn w:val="Standardnpsmoodstavce"/>
    <w:uiPriority w:val="19"/>
    <w:qFormat w:val="1"/>
    <w:rsid w:val="0046534E"/>
    <w:rPr>
      <w:i w:val="1"/>
      <w:iCs w:val="1"/>
      <w:color w:val="404040" w:themeColor="text1" w:themeTint="0000BF"/>
    </w:rPr>
  </w:style>
  <w:style w:type="character" w:styleId="Nadpis2Char" w:customStyle="1">
    <w:name w:val="Nadpis 2 Char"/>
    <w:basedOn w:val="Standardnpsmoodstavce"/>
    <w:link w:val="Nadpis2"/>
    <w:uiPriority w:val="9"/>
    <w:rsid w:val="007275DF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Odstavecseseznamem">
    <w:name w:val="List Paragraph"/>
    <w:basedOn w:val="Normln"/>
    <w:uiPriority w:val="34"/>
    <w:qFormat w:val="1"/>
    <w:rsid w:val="007275DF"/>
    <w:pPr>
      <w:spacing w:after="200" w:line="276" w:lineRule="auto"/>
      <w:ind w:left="720"/>
      <w:contextualSpacing w:val="1"/>
    </w:pPr>
  </w:style>
  <w:style w:type="character" w:styleId="Nadpis1Char" w:customStyle="1">
    <w:name w:val="Nadpis 1 Char"/>
    <w:basedOn w:val="Standardnpsmoodstavce"/>
    <w:link w:val="Nadpis1"/>
    <w:uiPriority w:val="9"/>
    <w:rsid w:val="00D42E9A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Hypertextovodkaz">
    <w:name w:val="Hyperlink"/>
    <w:basedOn w:val="Standardnpsmoodstavce"/>
    <w:uiPriority w:val="99"/>
    <w:unhideWhenUsed w:val="1"/>
    <w:rsid w:val="00B97AA4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s.wikipedia.org/wiki/Naarden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s.wikipedia.org/wiki/15._listopad" TargetMode="External"/><Relationship Id="rId8" Type="http://schemas.openxmlformats.org/officeDocument/2006/relationships/hyperlink" Target="https://cs.wikipedia.org/wiki/167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Condensed-regular.ttf"/><Relationship Id="rId2" Type="http://schemas.openxmlformats.org/officeDocument/2006/relationships/font" Target="fonts/RobotoCondensed-bold.ttf"/><Relationship Id="rId3" Type="http://schemas.openxmlformats.org/officeDocument/2006/relationships/font" Target="fonts/RobotoCondensed-italic.ttf"/><Relationship Id="rId4" Type="http://schemas.openxmlformats.org/officeDocument/2006/relationships/font" Target="fonts/RobotoCondense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hxmEtuu8/U8Q88Z2wu44Tc/fuA==">AMUW2mUUPv2p+yGb1L5L86UCQT4l61KeARB3depwbTz/4m2hx6KQMf/17JaLZMed+motWwGu3dXt4kyhfsNWG8aQ81gxm5IVWJN4bmg03UB2eSXoCqBRxz0=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2020-05-15T08:31:00Z</dcterms:created>
  <dc:creator>H</dc:creator>
</cp:coreProperties>
</file>