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1E3978" w:rsidRDefault="001E39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26"/>
        <w:gridCol w:w="2127"/>
        <w:gridCol w:w="2693"/>
      </w:tblGrid>
      <w:tr w:rsidR="001E3978" w14:paraId="05FA99CC" w14:textId="77777777" w:rsidTr="76C13F38">
        <w:tc>
          <w:tcPr>
            <w:tcW w:w="2405" w:type="dxa"/>
          </w:tcPr>
          <w:p w14:paraId="17E85F95" w14:textId="77777777" w:rsidR="001E3978" w:rsidRDefault="003C657A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Název:</w:t>
            </w:r>
          </w:p>
        </w:tc>
        <w:tc>
          <w:tcPr>
            <w:tcW w:w="6946" w:type="dxa"/>
            <w:gridSpan w:val="3"/>
          </w:tcPr>
          <w:p w14:paraId="3ADDEFDB" w14:textId="77777777" w:rsidR="001E3978" w:rsidRDefault="003C657A">
            <w:pPr>
              <w:rPr>
                <w:b/>
                <w:i/>
              </w:rPr>
            </w:pPr>
            <w:r>
              <w:rPr>
                <w:b/>
              </w:rPr>
              <w:t>Lentilky</w:t>
            </w:r>
          </w:p>
        </w:tc>
      </w:tr>
      <w:tr w:rsidR="001E3978" w14:paraId="5B5FD33D" w14:textId="77777777" w:rsidTr="76C13F38">
        <w:tc>
          <w:tcPr>
            <w:tcW w:w="2405" w:type="dxa"/>
          </w:tcPr>
          <w:p w14:paraId="11E560E4" w14:textId="77777777" w:rsidR="001E3978" w:rsidRDefault="003C657A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6946" w:type="dxa"/>
            <w:gridSpan w:val="3"/>
          </w:tcPr>
          <w:p w14:paraId="74241682" w14:textId="22EEA5F9" w:rsidR="001E3978" w:rsidRDefault="003C657A">
            <w:pPr>
              <w:rPr>
                <w:b/>
                <w:i/>
              </w:rPr>
            </w:pPr>
            <w:r>
              <w:rPr>
                <w:b/>
                <w:i/>
              </w:rPr>
              <w:t>Lenka Březinová</w:t>
            </w:r>
          </w:p>
        </w:tc>
      </w:tr>
      <w:tr w:rsidR="001E3978" w14:paraId="1AA76929" w14:textId="77777777" w:rsidTr="76C13F38">
        <w:tc>
          <w:tcPr>
            <w:tcW w:w="2405" w:type="dxa"/>
          </w:tcPr>
          <w:p w14:paraId="72873754" w14:textId="77777777" w:rsidR="001E3978" w:rsidRDefault="003C657A">
            <w:pPr>
              <w:rPr>
                <w:b/>
              </w:rPr>
            </w:pPr>
            <w:r>
              <w:rPr>
                <w:b/>
              </w:rPr>
              <w:t xml:space="preserve">1. stupeň / období: </w:t>
            </w:r>
          </w:p>
        </w:tc>
        <w:tc>
          <w:tcPr>
            <w:tcW w:w="4253" w:type="dxa"/>
            <w:gridSpan w:val="2"/>
            <w:shd w:val="clear" w:color="auto" w:fill="8DB3E2" w:themeFill="text2" w:themeFillTint="66"/>
          </w:tcPr>
          <w:p w14:paraId="6C66FC5B" w14:textId="4480EFB1" w:rsidR="001E3978" w:rsidRDefault="003C657A" w:rsidP="76C13F38">
            <w:pPr>
              <w:rPr>
                <w:b/>
                <w:bCs/>
                <w:i/>
                <w:iCs/>
              </w:rPr>
            </w:pPr>
            <w:r w:rsidRPr="76C13F38">
              <w:rPr>
                <w:b/>
                <w:bCs/>
                <w:i/>
                <w:iCs/>
              </w:rPr>
              <w:t>1. období</w:t>
            </w:r>
            <w:r w:rsidR="453D9D32" w:rsidRPr="76C13F38">
              <w:rPr>
                <w:b/>
                <w:bCs/>
                <w:i/>
                <w:iCs/>
              </w:rPr>
              <w:t xml:space="preserve"> (1. - 3. ročník)</w:t>
            </w:r>
          </w:p>
        </w:tc>
        <w:tc>
          <w:tcPr>
            <w:tcW w:w="2693" w:type="dxa"/>
          </w:tcPr>
          <w:p w14:paraId="7F4FEA58" w14:textId="43693E45" w:rsidR="001E3978" w:rsidRDefault="003C657A" w:rsidP="76C13F38">
            <w:pPr>
              <w:rPr>
                <w:b/>
                <w:bCs/>
                <w:i/>
                <w:iCs/>
              </w:rPr>
            </w:pPr>
            <w:r w:rsidRPr="76C13F38">
              <w:rPr>
                <w:b/>
                <w:bCs/>
                <w:i/>
                <w:iCs/>
              </w:rPr>
              <w:t>2. období</w:t>
            </w:r>
            <w:r w:rsidR="3F6C0E30" w:rsidRPr="76C13F38">
              <w:rPr>
                <w:b/>
                <w:bCs/>
                <w:i/>
                <w:iCs/>
              </w:rPr>
              <w:t xml:space="preserve"> (4. - 5. ročník)</w:t>
            </w:r>
          </w:p>
        </w:tc>
      </w:tr>
      <w:tr w:rsidR="001E3978" w14:paraId="6AE92233" w14:textId="77777777" w:rsidTr="76C13F38">
        <w:tc>
          <w:tcPr>
            <w:tcW w:w="2405" w:type="dxa"/>
          </w:tcPr>
          <w:p w14:paraId="021D3BAA" w14:textId="77777777" w:rsidR="001E3978" w:rsidRDefault="003C657A">
            <w:pPr>
              <w:rPr>
                <w:b/>
              </w:rPr>
            </w:pPr>
            <w:r>
              <w:rPr>
                <w:b/>
              </w:rPr>
              <w:t>Vzdělávací obor / tematický celek:</w:t>
            </w:r>
          </w:p>
        </w:tc>
        <w:tc>
          <w:tcPr>
            <w:tcW w:w="6946" w:type="dxa"/>
            <w:gridSpan w:val="3"/>
          </w:tcPr>
          <w:p w14:paraId="0C514ED4" w14:textId="77777777" w:rsidR="001E3978" w:rsidRDefault="003C657A">
            <w:pPr>
              <w:rPr>
                <w:b/>
                <w:i/>
              </w:rPr>
            </w:pPr>
            <w:r>
              <w:rPr>
                <w:b/>
              </w:rPr>
              <w:t>Matematika a její aplikace / Závislosti, vztahy a práce s daty</w:t>
            </w:r>
          </w:p>
        </w:tc>
      </w:tr>
      <w:tr w:rsidR="001E3978" w14:paraId="67845473" w14:textId="77777777" w:rsidTr="76C13F38">
        <w:tc>
          <w:tcPr>
            <w:tcW w:w="2405" w:type="dxa"/>
          </w:tcPr>
          <w:p w14:paraId="1D58ED70" w14:textId="77777777" w:rsidR="001E3978" w:rsidRDefault="003C657A">
            <w:pPr>
              <w:rPr>
                <w:b/>
              </w:rPr>
            </w:pPr>
            <w:r>
              <w:rPr>
                <w:b/>
              </w:rPr>
              <w:t>Rozvíjená gramotnost:</w:t>
            </w:r>
          </w:p>
        </w:tc>
        <w:tc>
          <w:tcPr>
            <w:tcW w:w="2126" w:type="dxa"/>
            <w:shd w:val="clear" w:color="auto" w:fill="FFFFFF" w:themeFill="background1"/>
          </w:tcPr>
          <w:p w14:paraId="624BD7CA" w14:textId="77777777" w:rsidR="001E3978" w:rsidRDefault="003C657A">
            <w:pPr>
              <w:rPr>
                <w:b/>
                <w:i/>
              </w:rPr>
            </w:pPr>
            <w:r>
              <w:rPr>
                <w:b/>
                <w:i/>
              </w:rPr>
              <w:t>čtenářská</w:t>
            </w:r>
          </w:p>
        </w:tc>
        <w:tc>
          <w:tcPr>
            <w:tcW w:w="2127" w:type="dxa"/>
          </w:tcPr>
          <w:p w14:paraId="0F1E85D2" w14:textId="77777777" w:rsidR="001E3978" w:rsidRDefault="003C657A">
            <w:pPr>
              <w:rPr>
                <w:b/>
                <w:i/>
              </w:rPr>
            </w:pPr>
            <w:r>
              <w:rPr>
                <w:b/>
                <w:i/>
              </w:rPr>
              <w:t>digitální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14:paraId="16584E5C" w14:textId="77777777" w:rsidR="001E3978" w:rsidRDefault="003C657A">
            <w:pPr>
              <w:rPr>
                <w:b/>
                <w:i/>
              </w:rPr>
            </w:pPr>
            <w:r>
              <w:rPr>
                <w:b/>
                <w:i/>
              </w:rPr>
              <w:t>matematická</w:t>
            </w:r>
          </w:p>
        </w:tc>
      </w:tr>
    </w:tbl>
    <w:p w14:paraId="7065A00C" w14:textId="01AAC4D1" w:rsidR="001E3978" w:rsidRDefault="003C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t xml:space="preserve">Piktogramy: </w:t>
      </w:r>
      <w:r w:rsidR="00C96F2B">
        <w:t>45 minut, aktivita ve třídě, samostatná práce, příloha,</w:t>
      </w:r>
      <w:r>
        <w:t xml:space="preserve"> pracovní list</w:t>
      </w:r>
    </w:p>
    <w:p w14:paraId="0A37501D" w14:textId="77777777" w:rsidR="001E3978" w:rsidRDefault="001E3978">
      <w:pPr>
        <w:jc w:val="both"/>
      </w:pPr>
    </w:p>
    <w:p w14:paraId="473D2D5B" w14:textId="1C14BCD5" w:rsidR="001E3978" w:rsidRDefault="003C657A">
      <w:pPr>
        <w:jc w:val="both"/>
      </w:pPr>
      <w:r>
        <w:rPr>
          <w:b/>
        </w:rPr>
        <w:t xml:space="preserve">Cíl činnosti: </w:t>
      </w:r>
      <w:r>
        <w:t>Žák odhadne</w:t>
      </w:r>
      <w:r w:rsidR="008F0626">
        <w:t xml:space="preserve">, </w:t>
      </w:r>
      <w:r>
        <w:t xml:space="preserve">zaznamená </w:t>
      </w:r>
      <w:r w:rsidR="008F0626">
        <w:t xml:space="preserve">a ověří </w:t>
      </w:r>
      <w:r>
        <w:t xml:space="preserve">počet a barevné složení lentilek uvnitř krabičky. Pro záznam zjištěných údajů využije </w:t>
      </w:r>
      <w:r w:rsidR="008F0626">
        <w:t>sloupcový diagram</w:t>
      </w:r>
      <w:r>
        <w:t xml:space="preserve"> jako jinou formu matematického textu.</w:t>
      </w:r>
    </w:p>
    <w:p w14:paraId="1E9EE9FC" w14:textId="77777777" w:rsidR="00396BA3" w:rsidRDefault="00396BA3" w:rsidP="00396BA3">
      <w:pPr>
        <w:jc w:val="both"/>
        <w:rPr>
          <w:b/>
        </w:rPr>
      </w:pPr>
      <w:r>
        <w:rPr>
          <w:b/>
        </w:rPr>
        <w:t xml:space="preserve">Pomůcky: </w:t>
      </w:r>
      <w:r>
        <w:t>neprůhledný sáček s vysypanými lentilkami, krabička lentilek ve tvaru kvádru pro každého žáka, papírový talíř, pracovní list, pravítko</w:t>
      </w:r>
    </w:p>
    <w:p w14:paraId="154F6B07" w14:textId="77777777" w:rsidR="001E3978" w:rsidRDefault="003C657A">
      <w:pPr>
        <w:jc w:val="both"/>
        <w:rPr>
          <w:b/>
        </w:rPr>
      </w:pPr>
      <w:bookmarkStart w:id="1" w:name="_heading=h.30j0zll" w:colFirst="0" w:colLast="0"/>
      <w:bookmarkEnd w:id="1"/>
      <w:r>
        <w:rPr>
          <w:b/>
        </w:rPr>
        <w:t>Popis činností:</w:t>
      </w:r>
    </w:p>
    <w:p w14:paraId="013FC212" w14:textId="77777777" w:rsidR="001E3978" w:rsidRDefault="003C6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motivační úvod – žáci podle zvuku hádají, co je ukryto v neprůhledném sáčku (</w:t>
      </w:r>
      <w:r w:rsidR="00D614D8">
        <w:rPr>
          <w:color w:val="000000"/>
        </w:rPr>
        <w:t xml:space="preserve">krabička </w:t>
      </w:r>
      <w:r>
        <w:rPr>
          <w:color w:val="000000"/>
        </w:rPr>
        <w:t>lentil</w:t>
      </w:r>
      <w:r w:rsidR="00D614D8">
        <w:rPr>
          <w:color w:val="000000"/>
        </w:rPr>
        <w:t>ek</w:t>
      </w:r>
      <w:r>
        <w:rPr>
          <w:color w:val="000000"/>
        </w:rPr>
        <w:t>)</w:t>
      </w:r>
    </w:p>
    <w:p w14:paraId="17AF13BB" w14:textId="2752F5D4" w:rsidR="001E3978" w:rsidRDefault="003C6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76C13F38">
        <w:rPr>
          <w:color w:val="000000" w:themeColor="text1"/>
        </w:rPr>
        <w:t>zkoumání krabičky: tvar, co se na ní dočteme, význam zkratek a piktogramů, diskuze – k čemu nám tyto informace slouží, odhad</w:t>
      </w:r>
      <w:r w:rsidR="2E72B717" w:rsidRPr="76C13F38">
        <w:rPr>
          <w:color w:val="000000" w:themeColor="text1"/>
        </w:rPr>
        <w:t>,</w:t>
      </w:r>
      <w:r w:rsidRPr="76C13F38">
        <w:rPr>
          <w:color w:val="000000" w:themeColor="text1"/>
        </w:rPr>
        <w:t xml:space="preserve"> kolik lentilek asi krabička ukrývá </w:t>
      </w:r>
    </w:p>
    <w:p w14:paraId="2BE5E474" w14:textId="77777777" w:rsidR="001E3978" w:rsidRPr="00D614D8" w:rsidRDefault="003C6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samostatná práce – změření stran krabičky, spočítání lentilek celkem i podle barev, tvorba grafu podle barev lentilek (pracovní list) </w:t>
      </w:r>
    </w:p>
    <w:p w14:paraId="09FEDCEA" w14:textId="77777777" w:rsidR="00D614D8" w:rsidRDefault="00D614D8" w:rsidP="00D614D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</w:pPr>
      <w:r>
        <w:rPr>
          <w:color w:val="000000"/>
        </w:rPr>
        <w:t>pozn.: pokud se žáci s pojmem graf ještě nesetkali, je vhodné, aby učitel modeloval sestavení grafu a uvedl ukázky grafu</w:t>
      </w:r>
    </w:p>
    <w:p w14:paraId="7C012BB5" w14:textId="77777777" w:rsidR="001E3978" w:rsidRDefault="003C6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vytvoření mandaly z lentilek (dodržet rytmus a pravidelnost při skládání barev)</w:t>
      </w:r>
    </w:p>
    <w:p w14:paraId="3833C3D6" w14:textId="77777777" w:rsidR="001E3978" w:rsidRDefault="003C65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závěr – společné prohlédnutí mandaly a grafů, zhodnocení</w:t>
      </w:r>
    </w:p>
    <w:p w14:paraId="4644483A" w14:textId="77777777" w:rsidR="001E3978" w:rsidRDefault="003C657A">
      <w:pPr>
        <w:jc w:val="both"/>
        <w:rPr>
          <w:b/>
        </w:rPr>
      </w:pPr>
      <w:r>
        <w:rPr>
          <w:b/>
        </w:rPr>
        <w:t>Komentář z pohledu gramotnosti:</w:t>
      </w:r>
    </w:p>
    <w:p w14:paraId="0E85B852" w14:textId="0551FE1C" w:rsidR="001E3978" w:rsidRDefault="003C657A">
      <w:pPr>
        <w:jc w:val="both"/>
      </w:pPr>
      <w:bookmarkStart w:id="2" w:name="_heading=h.1fob9te" w:colFirst="0" w:colLast="0"/>
      <w:bookmarkEnd w:id="2"/>
      <w:r>
        <w:t>Matematická gramotnost je rozvíjena při odhadování počtu lentilek v krabičce a následném ověření odhadu (žáci by si měli svůj odhad zapsat a následně jej porovnat se skutečností). Při měření krabičky a při počítání lentilek žák využívá osvojený matematický aparát, aby nalezl odpovědi na položené otázky. Zpracování údajů do grafu je využití jiné formy matematického textu. Učitel vede žáky k pochopení, že graf jim pomůže zpřehlednit získané údaje a že zaznamenané informace z grafu přečtou rychleji než z lineárního textu. V rozhovoru nad mandalami žáci mají možnost odhalit chybu v řešení (v barevném řazení) a navrhnout jiné řešení</w:t>
      </w:r>
      <w:r w:rsidR="00410F37">
        <w:t>. Pro rozvoj matematické gramotnosti je důležitý prostor pro závěrečné představení nejen hotových obrázků, ale především by žáci měli mít prostor sdělit, jak postupovali a proč (promýšleli si barevné řazení podle zjištěného počtu lentilek, postupovali náhodně apod.)</w:t>
      </w:r>
      <w:r>
        <w:t xml:space="preserve"> (MG-1-2-01).</w:t>
      </w:r>
    </w:p>
    <w:p w14:paraId="08A5DB54" w14:textId="6536D638" w:rsidR="001E3978" w:rsidRDefault="003C657A">
      <w:pPr>
        <w:jc w:val="both"/>
        <w:rPr>
          <w:b/>
        </w:rPr>
      </w:pPr>
      <w:r>
        <w:rPr>
          <w:b/>
        </w:rPr>
        <w:t>Možnosti individualizace a diferenciace výuky:</w:t>
      </w:r>
    </w:p>
    <w:p w14:paraId="4DD7715B" w14:textId="77777777" w:rsidR="001E3978" w:rsidRDefault="003C657A">
      <w:pPr>
        <w:jc w:val="both"/>
      </w:pPr>
      <w:r>
        <w:lastRenderedPageBreak/>
        <w:t>Pro nadaného žáka by mohlo být zadání rozšířeno tak, aby vyjádřil množství lentilek ve své krabičce pomocí zlomků (např. polovina lentilek je žlutá) nebo bude mít k dispozici dvě krabičky různého tvaru (na trhu jsou krabičky tvaru kvádru, šestibokého hranolu, válce) a získaná data navzájem porovná. Další možností je porovnání údajů z jednotlivých grafů, které vytvořili ostatní žáci třídy a zobecnění zjištěných údajů (např. ve všech krabičkách je nejvíce žlutých lentilek).</w:t>
      </w:r>
    </w:p>
    <w:p w14:paraId="56CC6713" w14:textId="77777777" w:rsidR="001E3978" w:rsidRDefault="003C657A">
      <w:pPr>
        <w:jc w:val="both"/>
        <w:rPr>
          <w:b/>
        </w:rPr>
      </w:pPr>
      <w:r>
        <w:rPr>
          <w:b/>
        </w:rPr>
        <w:t>Důkazy o učení:</w:t>
      </w:r>
    </w:p>
    <w:p w14:paraId="1ED1BC57" w14:textId="1C4555DD" w:rsidR="00410F37" w:rsidRDefault="00410F37" w:rsidP="00410F37">
      <w:pPr>
        <w:jc w:val="both"/>
      </w:pPr>
      <w:r>
        <w:t>Žák vhodně využije osvojené matematické dovednosti k řešení úlohy</w:t>
      </w:r>
      <w:r w:rsidR="008F0626">
        <w:t xml:space="preserve"> (třídění podle barev, porovnávání, řazení barevných skupin lentilek podle jejich množství)</w:t>
      </w:r>
      <w:r>
        <w:t>.</w:t>
      </w:r>
    </w:p>
    <w:p w14:paraId="02EB378F" w14:textId="64497545" w:rsidR="001E3978" w:rsidRDefault="003C657A">
      <w:pPr>
        <w:jc w:val="both"/>
      </w:pPr>
      <w:r>
        <w:rPr>
          <w:noProof/>
        </w:rPr>
        <w:drawing>
          <wp:inline distT="0" distB="0" distL="0" distR="0" wp14:anchorId="3883ECDD" wp14:editId="07777777">
            <wp:extent cx="2555547" cy="1732922"/>
            <wp:effectExtent l="0" t="0" r="0" b="0"/>
            <wp:docPr id="16" name="image3.jpg" descr="Výstřiž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Výstřižek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5547" cy="17329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42A223A" wp14:editId="642D7675">
            <wp:extent cx="2952750" cy="1752600"/>
            <wp:effectExtent l="0" t="0" r="0" b="0"/>
            <wp:docPr id="19" name="image2.jpg" descr="Výstřiž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Výstřižek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3241" cy="1752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24C16A" w14:textId="7E7D6870" w:rsidR="00410F37" w:rsidRDefault="00410F37">
      <w:pPr>
        <w:jc w:val="both"/>
      </w:pPr>
      <w:r>
        <w:t>Žák při tvorbě mandaly dodrží rytmus a uspořádání barev.</w:t>
      </w:r>
    </w:p>
    <w:p w14:paraId="6A05A809" w14:textId="77777777" w:rsidR="001E3978" w:rsidRDefault="003C657A">
      <w:pPr>
        <w:jc w:val="both"/>
      </w:pPr>
      <w:r>
        <w:rPr>
          <w:noProof/>
        </w:rPr>
        <w:drawing>
          <wp:inline distT="0" distB="0" distL="0" distR="0" wp14:anchorId="46054379" wp14:editId="07777777">
            <wp:extent cx="1977240" cy="1737736"/>
            <wp:effectExtent l="0" t="0" r="0" b="0"/>
            <wp:docPr id="18" name="image6.jpg" descr="Výstřiž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Výstřižek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7240" cy="1737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1CA71D5" wp14:editId="07777777">
            <wp:extent cx="1745944" cy="1738415"/>
            <wp:effectExtent l="0" t="0" r="0" b="0"/>
            <wp:docPr id="21" name="image9.jpg" descr="Výstřiž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Výstřižek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5944" cy="173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0257D2" w14:textId="5ECFADEC" w:rsidR="001E3978" w:rsidRDefault="003C657A">
      <w:pPr>
        <w:jc w:val="both"/>
      </w:pPr>
      <w:r>
        <w:t>Na obou ukázkách jsou patrné nesrovnalosti v barevném řazení lentilek. Při hodnocení by žáci měli být vedeni k samostatnému odhalení chyby a k návrhu jejího odstranění (např. u hlavy prohození 1 zelené a 1 modré lentilky).</w:t>
      </w:r>
    </w:p>
    <w:p w14:paraId="6139512C" w14:textId="405BC594" w:rsidR="00561A67" w:rsidRDefault="00561A67" w:rsidP="00561A67">
      <w:pPr>
        <w:jc w:val="both"/>
        <w:rPr>
          <w:b/>
        </w:rPr>
      </w:pPr>
      <w:r>
        <w:rPr>
          <w:b/>
        </w:rPr>
        <w:t xml:space="preserve">Postřehy z ověřování: </w:t>
      </w:r>
    </w:p>
    <w:p w14:paraId="112A8F1E" w14:textId="2A1CE82F" w:rsidR="00561A67" w:rsidRDefault="00410F37">
      <w:pPr>
        <w:jc w:val="both"/>
      </w:pPr>
      <w:r>
        <w:t>Žáci se učí třídit objekty podle daného kritéria (třídí lentilky podle barev), porovnávají zjištěné množství a zaznamenávají zjištěné údaje. V tomto období se jedná o propedeutiku matematické dovednosti, kterou je práce s grafy. Učitel žáky vede tak, aby zjistili, kdy je záznam prostřednictvím grafu výhodný a usnadňuje následnou práci se zjištěnými informacemi. Žáci si v tomto případě způsob záznamu zjištěných dat nevolí.</w:t>
      </w:r>
    </w:p>
    <w:p w14:paraId="63D1AEF9" w14:textId="77777777" w:rsidR="00410F37" w:rsidRDefault="00410F37" w:rsidP="00410F37">
      <w:pPr>
        <w:jc w:val="both"/>
      </w:pPr>
      <w:r>
        <w:lastRenderedPageBreak/>
        <w:t>Na první fotografii lze vysledovat, že žák postupuje systematicky, jednotlivé barevné hromádky (kromě zelených) má přehledně uspořádané tak, že snadno odečte jejich počet (využívá osvojené matematické dovednosti). Na druhé fotografii žákyně z lentilek rovnou sestavila sloupcový graf, který pak snadno překreslila na pracovní list. Bylo by vhodné dát žákům prostor, aby zvolený postup zdůvodnili. Teprve v tomto okamžiku učitel pozná, zda žák řešení promýšlel a využil osvojené znalosti a dovednosti nebo zda postupoval intuitivně.</w:t>
      </w:r>
    </w:p>
    <w:p w14:paraId="16C5CA6C" w14:textId="1D31682F" w:rsidR="00596398" w:rsidRDefault="003C657A">
      <w:pPr>
        <w:jc w:val="both"/>
        <w:rPr>
          <w:b/>
        </w:rPr>
      </w:pPr>
      <w:r>
        <w:rPr>
          <w:b/>
        </w:rPr>
        <w:t xml:space="preserve">Zdroje: </w:t>
      </w:r>
    </w:p>
    <w:p w14:paraId="346F5C5A" w14:textId="2E569565" w:rsidR="001E3978" w:rsidRDefault="008A2AD9">
      <w:pPr>
        <w:jc w:val="both"/>
        <w:rPr>
          <w:color w:val="000000"/>
        </w:rPr>
      </w:pPr>
      <w:r>
        <w:rPr>
          <w:color w:val="000000"/>
        </w:rPr>
        <w:t xml:space="preserve">Fotografie </w:t>
      </w:r>
      <w:r w:rsidR="00596398">
        <w:rPr>
          <w:color w:val="000000"/>
        </w:rPr>
        <w:t>z ověřování</w:t>
      </w:r>
      <w:r w:rsidR="00937ABA">
        <w:rPr>
          <w:color w:val="000000"/>
        </w:rPr>
        <w:t xml:space="preserve"> z archivu autorky</w:t>
      </w:r>
    </w:p>
    <w:p w14:paraId="3A179AC9" w14:textId="32FADBFA" w:rsidR="0057220B" w:rsidRDefault="003C657A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500BF4" w:rsidRPr="00500BF4">
        <w:rPr>
          <w:b/>
          <w:bCs/>
          <w:color w:val="000000"/>
        </w:rPr>
        <w:t>Přílohy:</w:t>
      </w:r>
      <w:r w:rsidR="00500BF4">
        <w:rPr>
          <w:color w:val="000000"/>
        </w:rPr>
        <w:t xml:space="preserve"> pracovní list pro žáky</w:t>
      </w:r>
    </w:p>
    <w:p w14:paraId="4B85D811" w14:textId="77777777" w:rsidR="0057220B" w:rsidRDefault="0057220B">
      <w:pPr>
        <w:jc w:val="both"/>
        <w:rPr>
          <w:color w:val="000000"/>
        </w:rPr>
      </w:pPr>
    </w:p>
    <w:p w14:paraId="7C020083" w14:textId="77777777" w:rsidR="0057220B" w:rsidRDefault="0057220B">
      <w:pPr>
        <w:jc w:val="both"/>
        <w:rPr>
          <w:color w:val="000000"/>
        </w:rPr>
      </w:pPr>
    </w:p>
    <w:p w14:paraId="242D69B3" w14:textId="77777777" w:rsidR="0057220B" w:rsidRDefault="0057220B">
      <w:pPr>
        <w:jc w:val="both"/>
        <w:rPr>
          <w:color w:val="000000"/>
        </w:rPr>
      </w:pPr>
    </w:p>
    <w:p w14:paraId="20D9087F" w14:textId="77777777" w:rsidR="0057220B" w:rsidRDefault="0057220B">
      <w:pPr>
        <w:jc w:val="both"/>
        <w:rPr>
          <w:color w:val="000000"/>
        </w:rPr>
      </w:pPr>
    </w:p>
    <w:p w14:paraId="2A65FC92" w14:textId="77777777" w:rsidR="0057220B" w:rsidRDefault="0057220B">
      <w:pPr>
        <w:jc w:val="both"/>
        <w:rPr>
          <w:color w:val="000000"/>
        </w:rPr>
      </w:pPr>
    </w:p>
    <w:p w14:paraId="324B73AD" w14:textId="77777777" w:rsidR="0057220B" w:rsidRDefault="0057220B">
      <w:pPr>
        <w:jc w:val="both"/>
        <w:rPr>
          <w:color w:val="000000"/>
        </w:rPr>
      </w:pPr>
    </w:p>
    <w:p w14:paraId="380A6782" w14:textId="77777777" w:rsidR="0057220B" w:rsidRDefault="0057220B">
      <w:pPr>
        <w:jc w:val="both"/>
        <w:rPr>
          <w:color w:val="000000"/>
        </w:rPr>
      </w:pPr>
    </w:p>
    <w:p w14:paraId="463E04E7" w14:textId="77777777" w:rsidR="0057220B" w:rsidRDefault="0057220B">
      <w:pPr>
        <w:jc w:val="both"/>
        <w:rPr>
          <w:color w:val="000000"/>
        </w:rPr>
      </w:pPr>
    </w:p>
    <w:p w14:paraId="752FBDB2" w14:textId="77777777" w:rsidR="0057220B" w:rsidRDefault="0057220B">
      <w:pPr>
        <w:jc w:val="both"/>
        <w:rPr>
          <w:color w:val="000000"/>
        </w:rPr>
      </w:pPr>
    </w:p>
    <w:p w14:paraId="20D34F6F" w14:textId="77777777" w:rsidR="0057220B" w:rsidRDefault="0057220B">
      <w:pPr>
        <w:jc w:val="both"/>
        <w:rPr>
          <w:color w:val="000000"/>
        </w:rPr>
      </w:pPr>
    </w:p>
    <w:p w14:paraId="0A2E754F" w14:textId="77777777" w:rsidR="0057220B" w:rsidRDefault="0057220B">
      <w:pPr>
        <w:jc w:val="both"/>
        <w:rPr>
          <w:color w:val="000000"/>
        </w:rPr>
      </w:pPr>
    </w:p>
    <w:p w14:paraId="2D856CD3" w14:textId="77777777" w:rsidR="0057220B" w:rsidRDefault="0057220B">
      <w:pPr>
        <w:jc w:val="both"/>
        <w:rPr>
          <w:color w:val="000000"/>
        </w:rPr>
      </w:pPr>
    </w:p>
    <w:p w14:paraId="5082DD16" w14:textId="77777777" w:rsidR="00966789" w:rsidRDefault="00966789">
      <w:pPr>
        <w:jc w:val="both"/>
        <w:rPr>
          <w:color w:val="000000"/>
        </w:rPr>
      </w:pPr>
    </w:p>
    <w:p w14:paraId="0C98F13E" w14:textId="77777777" w:rsidR="00966789" w:rsidRDefault="00966789">
      <w:pPr>
        <w:jc w:val="both"/>
        <w:rPr>
          <w:color w:val="000000"/>
        </w:rPr>
      </w:pPr>
    </w:p>
    <w:p w14:paraId="55893099" w14:textId="77777777" w:rsidR="00966789" w:rsidRDefault="00966789">
      <w:pPr>
        <w:jc w:val="both"/>
        <w:rPr>
          <w:color w:val="000000"/>
        </w:rPr>
      </w:pPr>
    </w:p>
    <w:p w14:paraId="09CCA4E4" w14:textId="77777777" w:rsidR="00966789" w:rsidRDefault="00966789">
      <w:pPr>
        <w:jc w:val="both"/>
        <w:rPr>
          <w:color w:val="000000"/>
        </w:rPr>
      </w:pPr>
    </w:p>
    <w:p w14:paraId="121074CE" w14:textId="77777777" w:rsidR="00966789" w:rsidRDefault="00966789">
      <w:pPr>
        <w:jc w:val="both"/>
        <w:rPr>
          <w:color w:val="000000"/>
        </w:rPr>
      </w:pPr>
    </w:p>
    <w:p w14:paraId="53D71956" w14:textId="77777777" w:rsidR="00966789" w:rsidRDefault="00966789">
      <w:pPr>
        <w:jc w:val="both"/>
        <w:rPr>
          <w:color w:val="000000"/>
        </w:rPr>
      </w:pPr>
    </w:p>
    <w:p w14:paraId="0D174995" w14:textId="77777777" w:rsidR="00966789" w:rsidRDefault="00966789">
      <w:pPr>
        <w:jc w:val="both"/>
        <w:rPr>
          <w:color w:val="000000"/>
        </w:rPr>
      </w:pPr>
    </w:p>
    <w:p w14:paraId="128A281B" w14:textId="07604103" w:rsidR="001E3978" w:rsidRDefault="003C657A">
      <w:pPr>
        <w:jc w:val="both"/>
        <w:rPr>
          <w:color w:val="000000"/>
        </w:rPr>
      </w:pPr>
      <w:r>
        <w:rPr>
          <w:color w:val="000000"/>
        </w:rPr>
        <w:lastRenderedPageBreak/>
        <w:t>Příloha – pracovní list</w:t>
      </w:r>
    </w:p>
    <w:p w14:paraId="5A39BBE3" w14:textId="77777777" w:rsidR="001E3978" w:rsidRDefault="003C657A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060734C9" wp14:editId="07777777">
            <wp:extent cx="5105400" cy="7267575"/>
            <wp:effectExtent l="0" t="0" r="0" b="0"/>
            <wp:docPr id="20" name="image7.jpg" descr="Výstřiž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Výstřižek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67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E3978">
      <w:headerReference w:type="default" r:id="rId13"/>
      <w:footerReference w:type="default" r:id="rId14"/>
      <w:pgSz w:w="11906" w:h="16838"/>
      <w:pgMar w:top="2552" w:right="1418" w:bottom="2268" w:left="1418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14E27" w14:textId="77777777" w:rsidR="001B7B9C" w:rsidRDefault="001B7B9C">
      <w:pPr>
        <w:spacing w:after="0" w:line="240" w:lineRule="auto"/>
      </w:pPr>
      <w:r>
        <w:separator/>
      </w:r>
    </w:p>
  </w:endnote>
  <w:endnote w:type="continuationSeparator" w:id="0">
    <w:p w14:paraId="763B3B2A" w14:textId="77777777" w:rsidR="001B7B9C" w:rsidRDefault="001B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CD380" w14:textId="77777777" w:rsidR="001E3978" w:rsidRDefault="003C65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DDE0309" wp14:editId="07777777">
          <wp:simplePos x="0" y="0"/>
          <wp:positionH relativeFrom="column">
            <wp:posOffset>1242060</wp:posOffset>
          </wp:positionH>
          <wp:positionV relativeFrom="paragraph">
            <wp:posOffset>-475611</wp:posOffset>
          </wp:positionV>
          <wp:extent cx="3502537" cy="777182"/>
          <wp:effectExtent l="0" t="0" r="0" b="0"/>
          <wp:wrapNone/>
          <wp:docPr id="1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061E4C" w14:textId="77777777" w:rsidR="001E3978" w:rsidRDefault="001E3978">
    <w:pPr>
      <w:ind w:left="426"/>
      <w:rPr>
        <w:sz w:val="15"/>
        <w:szCs w:val="15"/>
      </w:rPr>
    </w:pPr>
  </w:p>
  <w:p w14:paraId="715BC2B0" w14:textId="77777777" w:rsidR="001E3978" w:rsidRDefault="003C657A">
    <w:pPr>
      <w:ind w:left="426"/>
      <w:jc w:val="center"/>
      <w:rPr>
        <w:rFonts w:ascii="Roboto Condensed" w:eastAsia="Roboto Condensed" w:hAnsi="Roboto Condensed" w:cs="Roboto Condensed"/>
        <w:color w:val="808080"/>
        <w:sz w:val="15"/>
        <w:szCs w:val="15"/>
      </w:rPr>
    </w:pPr>
    <w:r>
      <w:rPr>
        <w:rFonts w:ascii="Roboto Condensed" w:eastAsia="Roboto Condensed" w:hAnsi="Roboto Condensed" w:cs="Roboto Condensed"/>
        <w:color w:val="808080"/>
        <w:sz w:val="15"/>
        <w:szCs w:val="15"/>
      </w:rPr>
      <w:t xml:space="preserve">Podpora práce učitelů (PPUČ) - systémový projekt Národního ústavu pro vzdělávání - </w:t>
    </w:r>
    <w:r>
      <w:rPr>
        <w:rFonts w:ascii="Roboto Condensed" w:eastAsia="Roboto Condensed" w:hAnsi="Roboto Condensed" w:cs="Roboto Condensed"/>
        <w:b/>
        <w:color w:val="8080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BA756" w14:textId="77777777" w:rsidR="001B7B9C" w:rsidRDefault="001B7B9C">
      <w:pPr>
        <w:spacing w:after="0" w:line="240" w:lineRule="auto"/>
      </w:pPr>
      <w:r>
        <w:separator/>
      </w:r>
    </w:p>
  </w:footnote>
  <w:footnote w:type="continuationSeparator" w:id="0">
    <w:p w14:paraId="501800B5" w14:textId="77777777" w:rsidR="001B7B9C" w:rsidRDefault="001B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CB9A7" w14:textId="77777777" w:rsidR="001E3978" w:rsidRDefault="76C13F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 w:rsidR="003C657A">
      <w:rPr>
        <w:noProof/>
      </w:rPr>
      <w:drawing>
        <wp:anchor distT="0" distB="0" distL="114300" distR="114300" simplePos="0" relativeHeight="251658240" behindDoc="0" locked="0" layoutInCell="1" hidden="0" allowOverlap="1" wp14:anchorId="02BB19B6" wp14:editId="07777777">
          <wp:simplePos x="0" y="0"/>
          <wp:positionH relativeFrom="column">
            <wp:posOffset>3356706</wp:posOffset>
          </wp:positionH>
          <wp:positionV relativeFrom="paragraph">
            <wp:posOffset>-16276</wp:posOffset>
          </wp:positionV>
          <wp:extent cx="2402744" cy="309880"/>
          <wp:effectExtent l="0" t="0" r="0" b="0"/>
          <wp:wrapNone/>
          <wp:docPr id="1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2744" cy="309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C657A">
      <w:rPr>
        <w:noProof/>
      </w:rPr>
      <w:drawing>
        <wp:anchor distT="0" distB="0" distL="114300" distR="114300" simplePos="0" relativeHeight="251659264" behindDoc="0" locked="0" layoutInCell="1" hidden="0" allowOverlap="1" wp14:anchorId="3BF6B299" wp14:editId="07777777">
          <wp:simplePos x="0" y="0"/>
          <wp:positionH relativeFrom="column">
            <wp:posOffset>5</wp:posOffset>
          </wp:positionH>
          <wp:positionV relativeFrom="paragraph">
            <wp:posOffset>20550</wp:posOffset>
          </wp:positionV>
          <wp:extent cx="1523473" cy="5832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473" cy="58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C657A">
      <w:rPr>
        <w:noProof/>
      </w:rPr>
      <w:drawing>
        <wp:anchor distT="0" distB="0" distL="114300" distR="114300" simplePos="0" relativeHeight="251660288" behindDoc="0" locked="0" layoutInCell="1" hidden="0" allowOverlap="1" wp14:anchorId="5E1311EE" wp14:editId="07777777">
          <wp:simplePos x="0" y="0"/>
          <wp:positionH relativeFrom="column">
            <wp:posOffset>3979545</wp:posOffset>
          </wp:positionH>
          <wp:positionV relativeFrom="paragraph">
            <wp:posOffset>371069</wp:posOffset>
          </wp:positionV>
          <wp:extent cx="1779905" cy="187960"/>
          <wp:effectExtent l="0" t="0" r="0" b="0"/>
          <wp:wrapNone/>
          <wp:docPr id="1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9905" cy="187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8686E"/>
    <w:multiLevelType w:val="multilevel"/>
    <w:tmpl w:val="24760D3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78"/>
    <w:rsid w:val="001B7B9C"/>
    <w:rsid w:val="001E3978"/>
    <w:rsid w:val="00331B38"/>
    <w:rsid w:val="00396BA3"/>
    <w:rsid w:val="003C657A"/>
    <w:rsid w:val="00410F37"/>
    <w:rsid w:val="004B5ED6"/>
    <w:rsid w:val="00500BF4"/>
    <w:rsid w:val="00561A67"/>
    <w:rsid w:val="0057220B"/>
    <w:rsid w:val="00596398"/>
    <w:rsid w:val="00776688"/>
    <w:rsid w:val="007B247B"/>
    <w:rsid w:val="008A2AD9"/>
    <w:rsid w:val="008F0626"/>
    <w:rsid w:val="009276A4"/>
    <w:rsid w:val="00937ABA"/>
    <w:rsid w:val="00966789"/>
    <w:rsid w:val="00996F56"/>
    <w:rsid w:val="009D3061"/>
    <w:rsid w:val="00A43F15"/>
    <w:rsid w:val="00BA1969"/>
    <w:rsid w:val="00C96F2B"/>
    <w:rsid w:val="00D614D8"/>
    <w:rsid w:val="00E85449"/>
    <w:rsid w:val="2E72B717"/>
    <w:rsid w:val="3F6C0E30"/>
    <w:rsid w:val="453D9D32"/>
    <w:rsid w:val="64A6A8A9"/>
    <w:rsid w:val="76C1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8C30"/>
  <w15:docId w15:val="{76F4C962-4ED8-E94B-93EF-5432603A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Pr>
      <w:sz w:val="20"/>
      <w:szCs w:val="20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03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E607DB"/>
    <w:rPr>
      <w:b/>
      <w:bCs/>
      <w:sz w:val="20"/>
      <w:szCs w:val="20"/>
    </w:r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Pr>
      <w:b/>
      <w:bCs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Pr>
      <w:sz w:val="20"/>
      <w:szCs w:val="20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A614F"/>
    <w:pPr>
      <w:ind w:left="720"/>
      <w:contextualSpacing/>
    </w:p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T7X7TJNUS9lQGDvm2TAeYZ92eQ==">AMUW2mXIO9BxAxd3OUYfgBcwUqiYW0umpbQbgHLQPtFXUv1QQzwYrFGVAXsiAZEzZmIEp2dWF5MhQrSLdroqg2zBY4AbXPGK3wFZtaPhWnloJlXxW9qnBIKWAfQ1+DfdpCdMkCX+GSsjug+QdRPm/BcgjnvbHdZAWA==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Havlínová</dc:creator>
  <cp:lastModifiedBy>Hana Havlínová</cp:lastModifiedBy>
  <cp:revision>18</cp:revision>
  <dcterms:created xsi:type="dcterms:W3CDTF">2020-07-17T13:01:00Z</dcterms:created>
  <dcterms:modified xsi:type="dcterms:W3CDTF">2020-12-08T11:35:00Z</dcterms:modified>
</cp:coreProperties>
</file>