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88" w:rsidRPr="00C74AE7" w:rsidRDefault="00162088" w:rsidP="00162088">
      <w:pPr>
        <w:jc w:val="both"/>
        <w:rPr>
          <w:rFonts w:asciiTheme="minorHAnsi" w:hAnsiTheme="minorHAnsi" w:cstheme="minorHAnsi"/>
          <w:b/>
        </w:rPr>
      </w:pPr>
      <w:r w:rsidRPr="00C74AE7">
        <w:rPr>
          <w:rFonts w:asciiTheme="minorHAnsi" w:hAnsiTheme="minorHAnsi" w:cstheme="minorHAnsi"/>
          <w:b/>
          <w:noProof/>
        </w:rPr>
        <w:drawing>
          <wp:inline distT="0" distB="0" distL="0" distR="0" wp14:anchorId="77D8F64C" wp14:editId="596DC435">
            <wp:extent cx="1838325" cy="5166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834" cy="52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088" w:rsidRPr="00C74AE7" w:rsidRDefault="00162088" w:rsidP="00DB47A1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74AE7" w:rsidRPr="00C74AE7" w:rsidRDefault="008A5A15" w:rsidP="00DB47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DB47A1" w:rsidRPr="00C74AE7">
        <w:rPr>
          <w:rFonts w:asciiTheme="minorHAnsi" w:hAnsiTheme="minorHAnsi" w:cstheme="minorHAnsi"/>
        </w:rPr>
        <w:t>Kritéria pro jednotlivé klasifikační stupně jsou formulována především pro celkovou klasifikaci. Učitel však nepřeceňuje žádné z uvedených kritérií, posuzuje žákovy výkony komplexně, v souladu se specifikou předmětu.</w:t>
      </w:r>
      <w:r>
        <w:rPr>
          <w:rFonts w:asciiTheme="minorHAnsi" w:hAnsiTheme="minorHAnsi" w:cstheme="minorHAnsi"/>
        </w:rPr>
        <w:t>“</w:t>
      </w:r>
      <w:r w:rsidR="007F1E0E">
        <w:rPr>
          <w:rFonts w:asciiTheme="minorHAnsi" w:hAnsiTheme="minorHAnsi" w:cstheme="minorHAnsi"/>
        </w:rPr>
        <w:t xml:space="preserve"> (ZŠ Partyzánská, 2020)</w:t>
      </w:r>
    </w:p>
    <w:tbl>
      <w:tblPr>
        <w:tblpPr w:leftFromText="141" w:rightFromText="141" w:vertAnchor="text" w:horzAnchor="margin" w:tblpXSpec="center" w:tblpY="202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2268"/>
        <w:gridCol w:w="2762"/>
        <w:gridCol w:w="2482"/>
        <w:gridCol w:w="2268"/>
      </w:tblGrid>
      <w:tr w:rsidR="0001174A" w:rsidRPr="00C74AE7" w:rsidTr="005D5AE5">
        <w:tc>
          <w:tcPr>
            <w:tcW w:w="1169" w:type="dxa"/>
            <w:shd w:val="clear" w:color="auto" w:fill="auto"/>
          </w:tcPr>
          <w:p w:rsidR="00DB47A1" w:rsidRPr="00C74AE7" w:rsidRDefault="00DB47A1" w:rsidP="005D5AE5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Klasifikační stupeň, kritéria</w:t>
            </w:r>
          </w:p>
        </w:tc>
        <w:tc>
          <w:tcPr>
            <w:tcW w:w="2268" w:type="dxa"/>
            <w:shd w:val="clear" w:color="auto" w:fill="auto"/>
          </w:tcPr>
          <w:p w:rsidR="00DB47A1" w:rsidRPr="00C74AE7" w:rsidRDefault="00DB47A1" w:rsidP="005D5AE5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Ovládnutí učiva, plnění zadané práce.</w:t>
            </w:r>
          </w:p>
          <w:p w:rsidR="00DB47A1" w:rsidRPr="00C74AE7" w:rsidRDefault="00DB47A1" w:rsidP="005D5AE5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Práce v hodině</w:t>
            </w:r>
          </w:p>
        </w:tc>
        <w:tc>
          <w:tcPr>
            <w:tcW w:w="2762" w:type="dxa"/>
            <w:shd w:val="clear" w:color="auto" w:fill="auto"/>
          </w:tcPr>
          <w:p w:rsidR="00DB47A1" w:rsidRPr="00C74AE7" w:rsidRDefault="00DB47A1" w:rsidP="005D5AE5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Aplikace vědomostí, vyjadřování myšlenek</w:t>
            </w:r>
          </w:p>
        </w:tc>
        <w:tc>
          <w:tcPr>
            <w:tcW w:w="2482" w:type="dxa"/>
            <w:shd w:val="clear" w:color="auto" w:fill="auto"/>
          </w:tcPr>
          <w:p w:rsidR="00DB47A1" w:rsidRPr="00C74AE7" w:rsidRDefault="00DB47A1" w:rsidP="005D5AE5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Zájem o učení, osobní přístup, domácí příprava</w:t>
            </w:r>
          </w:p>
        </w:tc>
        <w:tc>
          <w:tcPr>
            <w:tcW w:w="2268" w:type="dxa"/>
            <w:shd w:val="clear" w:color="auto" w:fill="auto"/>
          </w:tcPr>
          <w:p w:rsidR="00DB47A1" w:rsidRPr="00C74AE7" w:rsidRDefault="00DB47A1" w:rsidP="005D5AE5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 xml:space="preserve">Skupinová práce, kooperace, prezentace </w:t>
            </w:r>
          </w:p>
        </w:tc>
      </w:tr>
      <w:tr w:rsidR="0001174A" w:rsidRPr="00C74AE7" w:rsidTr="00C54B55">
        <w:tc>
          <w:tcPr>
            <w:tcW w:w="1169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Ovládá požadované poznatky, fakta, pojmy, definice a zákonitosti uceleně a přesně a chápe vztah mezi nimi. Přesně pochopí podstatu mluveného i psaného. Výstupy žákovy práce obsahují všechny důležité informace, které jsou přehledně a logicky řazeny. </w:t>
            </w:r>
          </w:p>
        </w:tc>
        <w:tc>
          <w:tcPr>
            <w:tcW w:w="2762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Zvládá úkoly správně a samostatně. Zpracovaný úkol je přehledný, úplný.</w:t>
            </w:r>
          </w:p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Je schopen diskutovat, debatovat. Komunikuje zřetelně, správně, úplně, zdvořile. Zvládá samostatně vypravovat text, zapamatovat si text, popsat situaci, obrázek. Dokáže formulovat myšlenky a otázky. Kriticky se orientuje v informacích.</w:t>
            </w:r>
          </w:p>
        </w:tc>
        <w:tc>
          <w:tcPr>
            <w:tcW w:w="2482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Samostatně a tvořivě řeší teoretické i praktické problémy. Plánuje a organizuje vlastní činnost. Vyhledává a třídí informace z různých zdrojů. Úkoly chápe rychle a bez problémů. Ochotně, aktivně se zapojuje do práce, řešení úkolů. Aktivně pracuje ve skupině, přijímá roli.</w:t>
            </w:r>
          </w:p>
        </w:tc>
        <w:tc>
          <w:tcPr>
            <w:tcW w:w="2268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Zapojuje se do diskuze, obhajuje svůj názor, vhodně argumentuje, respektuje názory druhých. Samostatně vede prezentaci. Aktivně spolupracuje ve skupině, dodržuje pravidla pro skupinovou práci. Je schopen vlastního hodnocení a hodnocení ostatních.</w:t>
            </w:r>
          </w:p>
        </w:tc>
      </w:tr>
      <w:tr w:rsidR="0001174A" w:rsidRPr="00C74AE7" w:rsidTr="00C54B55">
        <w:tc>
          <w:tcPr>
            <w:tcW w:w="1169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  <w:highlight w:val="yellow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S menšími nepřesnostmi ovládá požadované poznatky, fakta, pojmy, definice a zákonitosti, chápe vztahy mezi nimi. Pochopí podstatu mluveného i psaného.  Výstupy žákovy práce </w:t>
            </w:r>
            <w:proofErr w:type="gramStart"/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obsahují</w:t>
            </w:r>
            <w:proofErr w:type="gramEnd"/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základní informace </w:t>
            </w:r>
            <w:proofErr w:type="gramStart"/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jsou</w:t>
            </w:r>
            <w:proofErr w:type="gramEnd"/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téměř vždy přesné a srozumitelné.</w:t>
            </w:r>
          </w:p>
        </w:tc>
        <w:tc>
          <w:tcPr>
            <w:tcW w:w="2762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Zvládá úkoly správně s menší pomocí vyučujícího. Zpracovaný úkol je přehledný, úplný. Zvládá s menšími nepřesnostmi samostatně vypravovat text, zapamatovat si text, popsat situaci, obrázek. Dokáže formulovat myšlenky a otázky. Vyhledává a třídí informace.</w:t>
            </w:r>
          </w:p>
        </w:tc>
        <w:tc>
          <w:tcPr>
            <w:tcW w:w="2482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S menší pomocí vyučujícího dokáže samostatně a tvořivě řešit teoretické i praktické problémy, využívá vlastního úsudku a zkušenosti. Vyhledává a třídí informace. Úkoly přijímá s pochopením, aktivně se zapojuje do práce, řešení úkolů. Aktivně pracuje ve skupině, chápe svoji roli.</w:t>
            </w:r>
          </w:p>
        </w:tc>
        <w:tc>
          <w:tcPr>
            <w:tcW w:w="2268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Zapojuje se do diskuze, obhajuje svůj názor, argumentuje a respektuje názory druhých. Téměř vždy aktivně spolupracuje ve skupině a dodržuje pravidla skupinové práce. Je schopen vlastního hodnocení a hodnocení ostatních.</w:t>
            </w:r>
          </w:p>
        </w:tc>
      </w:tr>
      <w:tr w:rsidR="0001174A" w:rsidRPr="00C74AE7" w:rsidTr="00C54B55">
        <w:tc>
          <w:tcPr>
            <w:tcW w:w="1169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V osvojení požadovaných poznatků, fakt, pojmů a definic má mezery, vztahy mezi nimi mu nejsou zcela jasné. Z otázek vyučujícího pochopí podstatu mluveného i psaného.  Výstupy žákovy práce jsou nepřesné.</w:t>
            </w:r>
          </w:p>
        </w:tc>
        <w:tc>
          <w:tcPr>
            <w:tcW w:w="2762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Při řešení teoretických a praktických problémů se dopouští chyb, které s pomocí dokáže odstranit. Své myšlenky a názory nedokáže formulovat přesně a uceleně. Dovede si zapamatovat a vypravovat text částečně a s pomocí vyučujícího. Obtížně vyhledává informace z různých zdrojů.</w:t>
            </w:r>
          </w:p>
        </w:tc>
        <w:tc>
          <w:tcPr>
            <w:tcW w:w="2482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Podle návodu učitele si naplánuje vlastní činnost, ale získané výsledky nedokáže samostatně vyhodnotit, porovnat. Úkoly chápe s dopomocí. Do práce se zapojuje podle návodu učitele.</w:t>
            </w:r>
          </w:p>
        </w:tc>
        <w:tc>
          <w:tcPr>
            <w:tcW w:w="2268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Zřídka se zapojuje do diskuze, jeho argumentace jsou nepřesné. Přejímá názory jiných členů skupiny. Ve skupině pracuje s pomocí dalších členů.</w:t>
            </w:r>
          </w:p>
        </w:tc>
      </w:tr>
      <w:tr w:rsidR="0001174A" w:rsidRPr="00C74AE7" w:rsidTr="005D5AE5">
        <w:tc>
          <w:tcPr>
            <w:tcW w:w="1169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V osvojení požadovaných poznatků, fakt, pojmů a definic má závažné mezery, vztahy mezi nimi mu nejsou jasné. Často nechápe podstatu psaného a mluveného.  Výstupy žákovy práce jsou zpracovány nahodile, nepřesně, neúplně.</w:t>
            </w:r>
          </w:p>
        </w:tc>
        <w:tc>
          <w:tcPr>
            <w:tcW w:w="2762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Při řešení teoretických a praktických problémů se dopouští chyb, které nedokáže odstranit ani s pomocí vyučujícího.  Své myšlenky a názory obtížně formuluje. Nedokáže si zapamatovat text, vypravovat text. S velkými obtížemi vyhledává informace z různých zdrojů.</w:t>
            </w:r>
          </w:p>
        </w:tc>
        <w:tc>
          <w:tcPr>
            <w:tcW w:w="2482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Své činnosti si nedokáže naplánovat. Obtížně porovnává a vyhodnocuje výsledky své práce. Zadání úkolů nepochopí, je nutná pomoc vyučujícího. Do práce se zapojuje velmi zřídka.</w:t>
            </w:r>
          </w:p>
        </w:tc>
        <w:tc>
          <w:tcPr>
            <w:tcW w:w="2268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Nezapojuje se do diskuze, nedokáže vhodně argumentovat. Přejímá názory jiných členů skupiny. Ve skupině nespolupracuje. Odmítá hodnotit.</w:t>
            </w:r>
          </w:p>
        </w:tc>
      </w:tr>
      <w:tr w:rsidR="0001174A" w:rsidRPr="00C74AE7" w:rsidTr="005D5AE5">
        <w:tc>
          <w:tcPr>
            <w:tcW w:w="1169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Nezvládá si osvojit požadované poznatky, fakta, pojmy a definice. </w:t>
            </w: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lastRenderedPageBreak/>
              <w:t>Nechápe podstatu mluveného ani psaného.  Výstupy žákovy práce jsou neúplné, nepřesné, nesrozumitelné.</w:t>
            </w:r>
          </w:p>
        </w:tc>
        <w:tc>
          <w:tcPr>
            <w:tcW w:w="2762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lastRenderedPageBreak/>
              <w:t xml:space="preserve">Nezvládá řešit teoretické a praktické problémy ani s pomocí vyučujícího. </w:t>
            </w: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lastRenderedPageBreak/>
              <w:t>Nedokáže formulovat své myšlenky a názory. Nedokáže si zapamatovat text, vypravovat t</w:t>
            </w:r>
            <w:r w:rsidR="0001174A"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t>ext. Neumí vyhledat informace.</w:t>
            </w:r>
          </w:p>
        </w:tc>
        <w:tc>
          <w:tcPr>
            <w:tcW w:w="2482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lastRenderedPageBreak/>
              <w:t xml:space="preserve">Své činnosti si nedokáže naplánovat ani vyhodnotit. Zadání úkolů nepochopí, je </w:t>
            </w: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lastRenderedPageBreak/>
              <w:t>nutná pomoc vyučujícího. Odmítá se zapojovat do práce, je pasivní.</w:t>
            </w:r>
          </w:p>
        </w:tc>
        <w:tc>
          <w:tcPr>
            <w:tcW w:w="2268" w:type="dxa"/>
            <w:shd w:val="clear" w:color="auto" w:fill="auto"/>
          </w:tcPr>
          <w:p w:rsidR="00DB47A1" w:rsidRPr="00C74AE7" w:rsidRDefault="00DB47A1" w:rsidP="005D5AE5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lastRenderedPageBreak/>
              <w:t xml:space="preserve">Odmítá se zapojovat do práce ve skupině. Je zcela pasivní, </w:t>
            </w:r>
            <w:r w:rsidRPr="00C74AE7">
              <w:rPr>
                <w:rFonts w:asciiTheme="minorHAnsi" w:eastAsia="Calibri" w:hAnsiTheme="minorHAnsi" w:cstheme="minorHAnsi"/>
                <w:color w:val="000000"/>
                <w:sz w:val="20"/>
              </w:rPr>
              <w:lastRenderedPageBreak/>
              <w:t>nevyjadřuje své názory. Není schopen vlastního hodnocení a hodnocení ostatních.</w:t>
            </w:r>
          </w:p>
        </w:tc>
      </w:tr>
    </w:tbl>
    <w:p w:rsidR="00DB47A1" w:rsidRDefault="00DB47A1" w:rsidP="00DB47A1">
      <w:pPr>
        <w:rPr>
          <w:rFonts w:asciiTheme="minorHAnsi" w:hAnsiTheme="minorHAnsi" w:cstheme="minorHAnsi"/>
        </w:rPr>
      </w:pPr>
    </w:p>
    <w:p w:rsidR="00C74AE7" w:rsidRPr="00C74AE7" w:rsidRDefault="00C74AE7" w:rsidP="00DB47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ředitel školy: Mgr</w:t>
      </w:r>
      <w:r w:rsidR="00CB2C8D">
        <w:rPr>
          <w:rFonts w:asciiTheme="minorHAnsi" w:hAnsiTheme="minorHAnsi" w:cstheme="minorHAnsi"/>
          <w:b/>
        </w:rPr>
        <w:t xml:space="preserve">. </w:t>
      </w:r>
      <w:r w:rsidRPr="00C74AE7">
        <w:rPr>
          <w:rFonts w:asciiTheme="minorHAnsi" w:hAnsiTheme="minorHAnsi" w:cstheme="minorHAnsi"/>
          <w:b/>
        </w:rPr>
        <w:t xml:space="preserve">Karel Minařík - </w:t>
      </w:r>
      <w:hyperlink r:id="rId9" w:history="1">
        <w:r w:rsidRPr="00C74AE7">
          <w:rPr>
            <w:rStyle w:val="Hypertextovodkaz"/>
            <w:rFonts w:asciiTheme="minorHAnsi" w:hAnsiTheme="minorHAnsi" w:cstheme="minorHAnsi"/>
            <w:b/>
          </w:rPr>
          <w:t>http://www.zspartyzanska.cz/</w:t>
        </w:r>
      </w:hyperlink>
      <w:r w:rsidRPr="00C74AE7">
        <w:rPr>
          <w:rFonts w:asciiTheme="minorHAnsi" w:hAnsiTheme="minorHAnsi" w:cstheme="minorHAnsi"/>
          <w:b/>
        </w:rPr>
        <w:tab/>
      </w:r>
    </w:p>
    <w:p w:rsidR="00FE5044" w:rsidRPr="00C74AE7" w:rsidRDefault="00FE5044" w:rsidP="007D097C">
      <w:pPr>
        <w:rPr>
          <w:rFonts w:asciiTheme="minorHAnsi" w:hAnsiTheme="minorHAnsi" w:cstheme="minorHAnsi"/>
        </w:rPr>
      </w:pPr>
    </w:p>
    <w:p w:rsidR="00FE5044" w:rsidRPr="00C74AE7" w:rsidRDefault="00FE5044" w:rsidP="007D097C">
      <w:pPr>
        <w:rPr>
          <w:rFonts w:asciiTheme="minorHAnsi" w:hAnsiTheme="minorHAnsi" w:cstheme="minorHAnsi"/>
        </w:rPr>
      </w:pPr>
    </w:p>
    <w:p w:rsidR="00FE5044" w:rsidRPr="00C74AE7" w:rsidRDefault="00FE5044" w:rsidP="007D097C">
      <w:pPr>
        <w:rPr>
          <w:rFonts w:asciiTheme="minorHAnsi" w:hAnsiTheme="minorHAnsi" w:cstheme="minorHAnsi"/>
        </w:rPr>
      </w:pPr>
    </w:p>
    <w:p w:rsidR="00162088" w:rsidRPr="00C74AE7" w:rsidRDefault="00162088" w:rsidP="007D097C">
      <w:pPr>
        <w:rPr>
          <w:rFonts w:asciiTheme="minorHAnsi" w:hAnsiTheme="minorHAnsi" w:cstheme="minorHAnsi"/>
        </w:rPr>
      </w:pPr>
    </w:p>
    <w:p w:rsidR="00162088" w:rsidRPr="00C74AE7" w:rsidRDefault="00162088" w:rsidP="007D097C">
      <w:pPr>
        <w:rPr>
          <w:rFonts w:asciiTheme="minorHAnsi" w:hAnsiTheme="minorHAnsi" w:cstheme="minorHAnsi"/>
          <w:b/>
        </w:rPr>
      </w:pPr>
      <w:r w:rsidRPr="00C74AE7">
        <w:rPr>
          <w:rFonts w:asciiTheme="minorHAnsi" w:hAnsiTheme="minorHAnsi" w:cstheme="minorHAnsi"/>
          <w:b/>
        </w:rPr>
        <w:t>Doporučení využití Národního pedagogického institutu:</w:t>
      </w:r>
    </w:p>
    <w:p w:rsidR="00162088" w:rsidRPr="00C74AE7" w:rsidRDefault="00162088" w:rsidP="00162088">
      <w:pPr>
        <w:jc w:val="both"/>
        <w:rPr>
          <w:rFonts w:asciiTheme="minorHAnsi" w:hAnsiTheme="minorHAnsi" w:cstheme="minorHAnsi"/>
        </w:rPr>
      </w:pPr>
    </w:p>
    <w:p w:rsidR="00162088" w:rsidRPr="00C74AE7" w:rsidRDefault="00162088" w:rsidP="00162088">
      <w:pPr>
        <w:jc w:val="both"/>
        <w:rPr>
          <w:rFonts w:asciiTheme="minorHAnsi" w:hAnsiTheme="minorHAnsi" w:cstheme="minorHAnsi"/>
        </w:rPr>
      </w:pPr>
      <w:r w:rsidRPr="00C74AE7">
        <w:rPr>
          <w:rFonts w:asciiTheme="minorHAnsi" w:hAnsiTheme="minorHAnsi" w:cstheme="minorHAnsi"/>
        </w:rPr>
        <w:t xml:space="preserve">Kritéria jsou definována pro jednotlivé klasifikační stupně slovním popisem a pro jednotlivá témata (sloupce), která vystihují i současnou distanční výuku. Na kombinaci klasifikace a slovního hodnocení napříč tématy se meze nekladou. Lze tvořit různé klasifikační a slovní trajektorie pro jednotlivé žáky. Avšak doporučujeme následující kombinaci: první dva sloupce pojednávající o výkonech žáků „ovládnutí učiva a aplikace vědomostí“ lze klasifikovat stupněm (1-5; A-E), zbylé sloupce pojednávající převážně o volních procesech žáků lze hodnotit slovně (přímo vydefinovaným popisem v buňce). Slovní popis v buňkách je jasný a natolik srozumitelný, že i rodič doma bude vědět, jak a kam své dítě směřovat, </w:t>
      </w:r>
      <w:r w:rsidRPr="00C74AE7">
        <w:rPr>
          <w:rFonts w:asciiTheme="minorHAnsi" w:hAnsiTheme="minorHAnsi" w:cstheme="minorHAnsi"/>
          <w:b/>
        </w:rPr>
        <w:t>což je významný moment formativního hodnocení</w:t>
      </w:r>
      <w:r w:rsidRPr="00C74AE7">
        <w:rPr>
          <w:rFonts w:asciiTheme="minorHAnsi" w:hAnsiTheme="minorHAnsi" w:cstheme="minorHAnsi"/>
        </w:rPr>
        <w:t xml:space="preserve">. </w:t>
      </w:r>
    </w:p>
    <w:p w:rsidR="00162088" w:rsidRPr="00C74AE7" w:rsidRDefault="00162088" w:rsidP="007D097C">
      <w:pPr>
        <w:rPr>
          <w:rFonts w:asciiTheme="minorHAnsi" w:hAnsiTheme="minorHAnsi" w:cstheme="minorHAnsi"/>
        </w:rPr>
      </w:pPr>
      <w:r w:rsidRPr="00C74AE7">
        <w:rPr>
          <w:rFonts w:asciiTheme="minorHAnsi" w:hAnsiTheme="minorHAnsi" w:cstheme="minorHAnsi"/>
        </w:rPr>
        <w:t>K</w:t>
      </w:r>
      <w:r w:rsidR="007F1E0E">
        <w:rPr>
          <w:rFonts w:asciiTheme="minorHAnsi" w:hAnsiTheme="minorHAnsi" w:cstheme="minorHAnsi"/>
        </w:rPr>
        <w:t xml:space="preserve">ritéria doporučujeme </w:t>
      </w:r>
      <w:r w:rsidRPr="00C74AE7">
        <w:rPr>
          <w:rFonts w:asciiTheme="minorHAnsi" w:hAnsiTheme="minorHAnsi" w:cstheme="minorHAnsi"/>
        </w:rPr>
        <w:t xml:space="preserve">používat </w:t>
      </w:r>
      <w:r w:rsidR="0046497A" w:rsidRPr="00C74AE7">
        <w:rPr>
          <w:rFonts w:asciiTheme="minorHAnsi" w:hAnsiTheme="minorHAnsi" w:cstheme="minorHAnsi"/>
        </w:rPr>
        <w:t xml:space="preserve">a vycházet </w:t>
      </w:r>
      <w:r w:rsidR="007F1E0E">
        <w:rPr>
          <w:rFonts w:asciiTheme="minorHAnsi" w:hAnsiTheme="minorHAnsi" w:cstheme="minorHAnsi"/>
        </w:rPr>
        <w:t xml:space="preserve">z nich </w:t>
      </w:r>
      <w:r w:rsidR="0046497A" w:rsidRPr="00C74AE7">
        <w:rPr>
          <w:rFonts w:asciiTheme="minorHAnsi" w:hAnsiTheme="minorHAnsi" w:cstheme="minorHAnsi"/>
        </w:rPr>
        <w:t xml:space="preserve">ve všech fázích výuky (započetí, průběhu i závěru </w:t>
      </w:r>
      <w:r w:rsidRPr="00C74AE7">
        <w:rPr>
          <w:rFonts w:asciiTheme="minorHAnsi" w:hAnsiTheme="minorHAnsi" w:cstheme="minorHAnsi"/>
        </w:rPr>
        <w:t>výuky</w:t>
      </w:r>
      <w:r w:rsidR="0046497A" w:rsidRPr="00C74AE7">
        <w:rPr>
          <w:rFonts w:asciiTheme="minorHAnsi" w:hAnsiTheme="minorHAnsi" w:cstheme="minorHAnsi"/>
        </w:rPr>
        <w:t>).</w:t>
      </w:r>
    </w:p>
    <w:sectPr w:rsidR="00162088" w:rsidRPr="00C74AE7" w:rsidSect="005D5AE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14" w:rsidRDefault="00F71D14" w:rsidP="005D5AE5">
      <w:r>
        <w:separator/>
      </w:r>
    </w:p>
  </w:endnote>
  <w:endnote w:type="continuationSeparator" w:id="0">
    <w:p w:rsidR="00F71D14" w:rsidRDefault="00F71D14" w:rsidP="005D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E5" w:rsidRDefault="005D5AE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F1E0E">
      <w:rPr>
        <w:noProof/>
      </w:rPr>
      <w:t>1</w:t>
    </w:r>
    <w:r>
      <w:fldChar w:fldCharType="end"/>
    </w:r>
  </w:p>
  <w:p w:rsidR="005D5AE5" w:rsidRDefault="005D5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14" w:rsidRDefault="00F71D14" w:rsidP="005D5AE5">
      <w:r>
        <w:separator/>
      </w:r>
    </w:p>
  </w:footnote>
  <w:footnote w:type="continuationSeparator" w:id="0">
    <w:p w:rsidR="00F71D14" w:rsidRDefault="00F71D14" w:rsidP="005D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06B"/>
    <w:multiLevelType w:val="singleLevel"/>
    <w:tmpl w:val="10329A4E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1EEB5477"/>
    <w:multiLevelType w:val="singleLevel"/>
    <w:tmpl w:val="7ADA7C0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7EE00C0"/>
    <w:multiLevelType w:val="hybridMultilevel"/>
    <w:tmpl w:val="C2780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E04EA"/>
    <w:multiLevelType w:val="multilevel"/>
    <w:tmpl w:val="10329A4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5051F3C"/>
    <w:multiLevelType w:val="hybridMultilevel"/>
    <w:tmpl w:val="7A626EFA"/>
    <w:lvl w:ilvl="0" w:tplc="ADAAB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61569"/>
    <w:multiLevelType w:val="hybridMultilevel"/>
    <w:tmpl w:val="927C1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9666C"/>
    <w:multiLevelType w:val="hybridMultilevel"/>
    <w:tmpl w:val="BF629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D3A14"/>
    <w:multiLevelType w:val="hybridMultilevel"/>
    <w:tmpl w:val="06B4A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060C3"/>
    <w:multiLevelType w:val="hybridMultilevel"/>
    <w:tmpl w:val="91C264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85E69"/>
    <w:multiLevelType w:val="singleLevel"/>
    <w:tmpl w:val="7ADA7C0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3"/>
    <w:rsid w:val="0001174A"/>
    <w:rsid w:val="00027383"/>
    <w:rsid w:val="00094601"/>
    <w:rsid w:val="00162088"/>
    <w:rsid w:val="001F3D44"/>
    <w:rsid w:val="003322DC"/>
    <w:rsid w:val="00333B87"/>
    <w:rsid w:val="003B6697"/>
    <w:rsid w:val="00434AB3"/>
    <w:rsid w:val="00463F9D"/>
    <w:rsid w:val="0046497A"/>
    <w:rsid w:val="00491C93"/>
    <w:rsid w:val="00580573"/>
    <w:rsid w:val="005974B2"/>
    <w:rsid w:val="005D5AE5"/>
    <w:rsid w:val="0060221A"/>
    <w:rsid w:val="0062322C"/>
    <w:rsid w:val="006B0173"/>
    <w:rsid w:val="00755C6C"/>
    <w:rsid w:val="00764A01"/>
    <w:rsid w:val="007A36F5"/>
    <w:rsid w:val="007D097C"/>
    <w:rsid w:val="007F1E0E"/>
    <w:rsid w:val="008A5A15"/>
    <w:rsid w:val="008B29BD"/>
    <w:rsid w:val="009003F1"/>
    <w:rsid w:val="009844B6"/>
    <w:rsid w:val="0099412D"/>
    <w:rsid w:val="009E2329"/>
    <w:rsid w:val="00A209D3"/>
    <w:rsid w:val="00A256FC"/>
    <w:rsid w:val="00A468E1"/>
    <w:rsid w:val="00A65662"/>
    <w:rsid w:val="00A66F93"/>
    <w:rsid w:val="00A922D4"/>
    <w:rsid w:val="00B133B7"/>
    <w:rsid w:val="00B557FF"/>
    <w:rsid w:val="00C039D2"/>
    <w:rsid w:val="00C47AB8"/>
    <w:rsid w:val="00C54B55"/>
    <w:rsid w:val="00C56560"/>
    <w:rsid w:val="00C74AE7"/>
    <w:rsid w:val="00CB2C8D"/>
    <w:rsid w:val="00CD2D73"/>
    <w:rsid w:val="00D1537D"/>
    <w:rsid w:val="00D74863"/>
    <w:rsid w:val="00DA5AAE"/>
    <w:rsid w:val="00DB47A1"/>
    <w:rsid w:val="00DF2205"/>
    <w:rsid w:val="00DF767B"/>
    <w:rsid w:val="00E51A4C"/>
    <w:rsid w:val="00ED2E5C"/>
    <w:rsid w:val="00EE1C0A"/>
    <w:rsid w:val="00EF7858"/>
    <w:rsid w:val="00F71D14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B2546"/>
  <w15:docId w15:val="{9FA30D62-69DF-4C3F-A9D5-9D7AEF11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C93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C93"/>
  </w:style>
  <w:style w:type="paragraph" w:customStyle="1" w:styleId="DefinitionTerm">
    <w:name w:val="Definition Term"/>
    <w:basedOn w:val="Normln"/>
    <w:next w:val="Normln"/>
    <w:rsid w:val="00491C93"/>
    <w:pPr>
      <w:widowControl w:val="0"/>
    </w:pPr>
  </w:style>
  <w:style w:type="paragraph" w:styleId="Textbubliny">
    <w:name w:val="Balloon Text"/>
    <w:basedOn w:val="Normln"/>
    <w:semiHidden/>
    <w:rsid w:val="000946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7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47A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5D5AE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D5AE5"/>
    <w:rPr>
      <w:sz w:val="24"/>
    </w:rPr>
  </w:style>
  <w:style w:type="paragraph" w:styleId="Zpat">
    <w:name w:val="footer"/>
    <w:basedOn w:val="Normln"/>
    <w:link w:val="ZpatChar"/>
    <w:uiPriority w:val="99"/>
    <w:rsid w:val="005D5AE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5AE5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162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partyzansk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C5C0-676B-436E-8CAB-F4CEFA9D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Česká Lípa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Rudolf Hofman 5 403/1018</dc:creator>
  <cp:lastModifiedBy>Uživatel systému Windows</cp:lastModifiedBy>
  <cp:revision>5</cp:revision>
  <cp:lastPrinted>2018-11-13T12:33:00Z</cp:lastPrinted>
  <dcterms:created xsi:type="dcterms:W3CDTF">2021-01-05T13:03:00Z</dcterms:created>
  <dcterms:modified xsi:type="dcterms:W3CDTF">2021-01-11T12:34:00Z</dcterms:modified>
</cp:coreProperties>
</file>